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9A" w:rsidRDefault="00BE5A9A" w:rsidP="00681CD9">
      <w:pPr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.65pt;width:36.3pt;height:48.2pt;z-index:251658240;visibility:visible">
            <v:imagedata r:id="rId5" o:title=""/>
            <w10:wrap type="square" side="left"/>
          </v:shape>
        </w:pict>
      </w:r>
    </w:p>
    <w:p w:rsidR="00BE5A9A" w:rsidRDefault="00BE5A9A" w:rsidP="00681CD9">
      <w:pPr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BE5A9A" w:rsidRDefault="00BE5A9A" w:rsidP="00681CD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E5A9A" w:rsidRDefault="00BE5A9A" w:rsidP="00681CD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E5A9A" w:rsidRDefault="00BE5A9A" w:rsidP="00681CD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E5A9A" w:rsidRDefault="00BE5A9A" w:rsidP="00681CD9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E5A9A" w:rsidRDefault="00BE5A9A" w:rsidP="00681CD9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10.06.2021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156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BE5A9A" w:rsidRDefault="00BE5A9A" w:rsidP="00681CD9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E5A9A" w:rsidRDefault="00BE5A9A" w:rsidP="00C55B2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7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уповноваженої особи</w:t>
      </w:r>
    </w:p>
    <w:p w:rsidR="00BE5A9A" w:rsidRDefault="00BE5A9A" w:rsidP="00C55B2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(координатора) з питань забезпечення</w:t>
      </w:r>
    </w:p>
    <w:p w:rsidR="00BE5A9A" w:rsidRDefault="00BE5A9A" w:rsidP="00C55B2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рівних прав та можливостей жінок і чоловіків</w:t>
      </w:r>
    </w:p>
    <w:p w:rsidR="00BE5A9A" w:rsidRPr="001E37F4" w:rsidRDefault="00BE5A9A" w:rsidP="00C55B2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райдержадміністраціїта затвердження Положення </w:t>
      </w:r>
      <w:r w:rsidRPr="003057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уповноважену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особу (</w:t>
      </w:r>
      <w:r w:rsidRPr="003057B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координатора) з питань забезпечення рівнихправ та можливостей жінок і чоловіків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райдержадміністрації</w:t>
      </w:r>
    </w:p>
    <w:p w:rsidR="00BE5A9A" w:rsidRDefault="00BE5A9A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A9A" w:rsidRDefault="00BE5A9A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CD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2, 6, 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40, 41 Закону України </w:t>
      </w:r>
      <w:r w:rsidRPr="00FB609F">
        <w:rPr>
          <w:rFonts w:ascii="Times New Roman" w:hAnsi="Times New Roman" w:cs="Times New Roman"/>
          <w:sz w:val="28"/>
          <w:szCs w:val="28"/>
          <w:lang w:val="uk-UA"/>
        </w:rPr>
        <w:t xml:space="preserve"> ,,Про місцеві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державні адміністрації”, статей 7 і </w:t>
      </w:r>
      <w:r w:rsidRPr="00FB609F">
        <w:rPr>
          <w:rFonts w:ascii="Times New Roman" w:hAnsi="Times New Roman" w:cs="Times New Roman"/>
          <w:sz w:val="28"/>
          <w:szCs w:val="28"/>
          <w:lang w:val="uk-UA"/>
        </w:rPr>
        <w:t>12 Закону України ,,Про забезпечення рівних прав та можливостей жінок і чоловіків”,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</w:t>
      </w:r>
      <w:r w:rsidRPr="00FB609F">
        <w:rPr>
          <w:rFonts w:ascii="Times New Roman" w:hAnsi="Times New Roman" w:cs="Times New Roman"/>
          <w:sz w:val="28"/>
          <w:szCs w:val="28"/>
          <w:lang w:val="uk-UA"/>
        </w:rPr>
        <w:t>від 28 листопада 2018 року №99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609F">
        <w:rPr>
          <w:rFonts w:ascii="Times New Roman" w:hAnsi="Times New Roman" w:cs="Times New Roman"/>
          <w:sz w:val="28"/>
          <w:szCs w:val="28"/>
          <w:lang w:val="uk-UA"/>
        </w:rPr>
        <w:t xml:space="preserve"> ,,Питання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гендерно-правової експертизи”, з метою забезпечення рівних прав та можливостей жінок і чоловіків:</w:t>
      </w:r>
    </w:p>
    <w:p w:rsidR="00BE5A9A" w:rsidRDefault="00BE5A9A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A9A" w:rsidRDefault="00BE5A9A" w:rsidP="00C55B2E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- ДУПИНА Віталія Михайловича - заступника голови районної державної адміністрації - уповноваженою особою (координатором) з питань забезпечення рівних прав та можливостей жінок і чоловіків </w:t>
      </w:r>
      <w:r w:rsidRPr="00C55B2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A9A" w:rsidRPr="00961AB2" w:rsidRDefault="00BE5A9A" w:rsidP="00C55B2E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79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уповноважену особу (координатора)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D279E">
        <w:rPr>
          <w:rFonts w:ascii="Times New Roman" w:hAnsi="Times New Roman" w:cs="Times New Roman"/>
          <w:sz w:val="28"/>
          <w:szCs w:val="28"/>
          <w:lang w:val="uk-UA"/>
        </w:rPr>
        <w:t>питань забезпечення рівних прав та можливостей жінок і 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B2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279E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BE5A9A" w:rsidRPr="00AB5A92" w:rsidRDefault="00BE5A9A" w:rsidP="005D593D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BE5A9A" w:rsidRDefault="00BE5A9A" w:rsidP="00AB5A92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5A9A" w:rsidRDefault="00BE5A9A" w:rsidP="00AB5A92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5A9A" w:rsidRPr="00AB5A92" w:rsidRDefault="00BE5A9A" w:rsidP="00AB5A92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5A9A" w:rsidRDefault="00BE5A9A" w:rsidP="00681CD9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В.о. голови державної адміністрації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>Христина МАЦКО</w:t>
      </w:r>
    </w:p>
    <w:p w:rsidR="00BE5A9A" w:rsidRDefault="00BE5A9A" w:rsidP="00681CD9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E5A9A" w:rsidRPr="00681CD9" w:rsidRDefault="00BE5A9A">
      <w:pPr>
        <w:rPr>
          <w:lang w:val="uk-UA"/>
        </w:rPr>
      </w:pPr>
    </w:p>
    <w:sectPr w:rsidR="00BE5A9A" w:rsidRPr="00681CD9" w:rsidSect="00AF4AC3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B83"/>
    <w:multiLevelType w:val="hybridMultilevel"/>
    <w:tmpl w:val="D7BCDB5E"/>
    <w:lvl w:ilvl="0" w:tplc="6838BC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367"/>
    <w:rsid w:val="00053D67"/>
    <w:rsid w:val="001A02B1"/>
    <w:rsid w:val="001C3044"/>
    <w:rsid w:val="001D223B"/>
    <w:rsid w:val="001E37F4"/>
    <w:rsid w:val="002D2EC3"/>
    <w:rsid w:val="003057BF"/>
    <w:rsid w:val="00360F62"/>
    <w:rsid w:val="00373359"/>
    <w:rsid w:val="00391367"/>
    <w:rsid w:val="0039253B"/>
    <w:rsid w:val="005D593D"/>
    <w:rsid w:val="00634C30"/>
    <w:rsid w:val="00681CD9"/>
    <w:rsid w:val="007B2779"/>
    <w:rsid w:val="007C1AA8"/>
    <w:rsid w:val="007F47DF"/>
    <w:rsid w:val="00806119"/>
    <w:rsid w:val="008D0804"/>
    <w:rsid w:val="00915F62"/>
    <w:rsid w:val="00961AB2"/>
    <w:rsid w:val="009F0581"/>
    <w:rsid w:val="00AB1548"/>
    <w:rsid w:val="00AB5A92"/>
    <w:rsid w:val="00AE3431"/>
    <w:rsid w:val="00AF4AC3"/>
    <w:rsid w:val="00BE5A9A"/>
    <w:rsid w:val="00C223A8"/>
    <w:rsid w:val="00C348CD"/>
    <w:rsid w:val="00C55B2E"/>
    <w:rsid w:val="00C605C7"/>
    <w:rsid w:val="00C97F1C"/>
    <w:rsid w:val="00CB1E44"/>
    <w:rsid w:val="00CD279E"/>
    <w:rsid w:val="00F970BE"/>
    <w:rsid w:val="00FB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9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2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1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AA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3885</TotalTime>
  <Pages>1</Pages>
  <Words>868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24</cp:revision>
  <cp:lastPrinted>2021-06-08T08:11:00Z</cp:lastPrinted>
  <dcterms:created xsi:type="dcterms:W3CDTF">2021-05-14T13:45:00Z</dcterms:created>
  <dcterms:modified xsi:type="dcterms:W3CDTF">2021-07-02T13:02:00Z</dcterms:modified>
</cp:coreProperties>
</file>