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4" w:rsidRDefault="00874974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1C511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874974" w:rsidRDefault="00874974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874974" w:rsidRPr="00AA21CB" w:rsidRDefault="00874974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874974" w:rsidRDefault="00874974" w:rsidP="000F23F0">
      <w:pPr>
        <w:tabs>
          <w:tab w:val="left" w:pos="567"/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874974" w:rsidRPr="00AA21CB" w:rsidRDefault="00874974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874974" w:rsidRPr="00132378" w:rsidRDefault="00874974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874974" w:rsidRDefault="00874974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74974" w:rsidRDefault="00874974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</w:p>
    <w:p w:rsidR="00874974" w:rsidRPr="00C638E7" w:rsidRDefault="00874974" w:rsidP="000F23F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74974" w:rsidRDefault="00874974" w:rsidP="000F23F0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74974" w:rsidRPr="003C7F0F" w:rsidRDefault="00874974" w:rsidP="000F23F0">
      <w:pPr>
        <w:tabs>
          <w:tab w:val="left" w:pos="4678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09.06.2023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м. Ужгород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59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___________</w:t>
      </w:r>
    </w:p>
    <w:p w:rsidR="00874974" w:rsidRPr="003C7F0F" w:rsidRDefault="00874974" w:rsidP="000F23F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874974" w:rsidRPr="00E54BB3" w:rsidTr="005765D5">
        <w:tc>
          <w:tcPr>
            <w:tcW w:w="9639" w:type="dxa"/>
          </w:tcPr>
          <w:p w:rsidR="00874974" w:rsidRDefault="00874974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 до розпорядження</w:t>
            </w:r>
          </w:p>
          <w:p w:rsidR="00874974" w:rsidRPr="00E51EFC" w:rsidRDefault="00874974" w:rsidP="000E04F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в. о. голови райдержадміністрації 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6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.03.2021  № 3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4565" w:type="dxa"/>
          </w:tcPr>
          <w:p w:rsidR="00874974" w:rsidRPr="00E54BB3" w:rsidRDefault="00874974" w:rsidP="000F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74974" w:rsidRPr="00E54BB3" w:rsidRDefault="00874974" w:rsidP="000F23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74974" w:rsidRPr="003E361C" w:rsidRDefault="00874974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, 44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, указів Президента України: від 24 лютого 2022 року № 64/2022 „Про введення воєнного стану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від 24 лютого 2022 року № 68/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2022 „Про утворення військових адміністрацій”, від </w:t>
      </w:r>
      <w:r>
        <w:rPr>
          <w:rFonts w:ascii="Times New Roman" w:hAnsi="Times New Roman" w:cs="Times New Roman"/>
          <w:sz w:val="28"/>
          <w:szCs w:val="28"/>
          <w:lang w:val="uk-UA"/>
        </w:rPr>
        <w:t>01 травня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254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„Про продовження строку дії воєнного стану в Україні”,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Регламенту Ужгородської райдержадміністрації, затвердженого розпорядженням в. о. голови райдержадміністрації 15.03.2021 № 37 (зі змінами), у зв</w:t>
      </w:r>
      <w:r w:rsidRPr="001B62D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приведенням у відповідність чинному законодавству регламентуючих документів</w:t>
      </w:r>
    </w:p>
    <w:p w:rsidR="00874974" w:rsidRDefault="00874974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974" w:rsidRPr="00D23178" w:rsidRDefault="00874974" w:rsidP="000F23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З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874974" w:rsidRDefault="00874974" w:rsidP="000F23F0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74974" w:rsidRDefault="00874974" w:rsidP="00B669A2">
      <w:pPr>
        <w:pStyle w:val="Heading1"/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Pr="00046C79">
        <w:rPr>
          <w:szCs w:val="28"/>
        </w:rPr>
        <w:t>1.Внести зміни до розпорядження в.</w:t>
      </w:r>
      <w:r>
        <w:rPr>
          <w:szCs w:val="28"/>
        </w:rPr>
        <w:t xml:space="preserve"> </w:t>
      </w:r>
      <w:r w:rsidRPr="00046C79">
        <w:rPr>
          <w:szCs w:val="28"/>
        </w:rPr>
        <w:t>о. голови райдержадміністрації 16.03.2021 № 38</w:t>
      </w:r>
      <w:r w:rsidRPr="00046C79">
        <w:rPr>
          <w:bCs/>
          <w:szCs w:val="28"/>
        </w:rPr>
        <w:t>„</w:t>
      </w:r>
      <w:r w:rsidRPr="00046C79">
        <w:rPr>
          <w:szCs w:val="28"/>
        </w:rPr>
        <w:t xml:space="preserve">Про затвердження Положення про апарат </w:t>
      </w:r>
      <w:r w:rsidRPr="00046C79">
        <w:rPr>
          <w:bCs/>
          <w:szCs w:val="28"/>
        </w:rPr>
        <w:t>райдержадміністрації</w:t>
      </w:r>
      <w:r w:rsidRPr="00046C79">
        <w:rPr>
          <w:szCs w:val="28"/>
        </w:rPr>
        <w:t>”</w:t>
      </w:r>
      <w:r w:rsidRPr="00046C79">
        <w:rPr>
          <w:bCs/>
          <w:szCs w:val="28"/>
        </w:rPr>
        <w:t>, а саме:</w:t>
      </w:r>
    </w:p>
    <w:p w:rsidR="00874974" w:rsidRDefault="00874974" w:rsidP="008D663A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ункт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36 розділу „</w:t>
      </w:r>
      <w:r w:rsidRPr="00046C7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ІІ. Апарат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визначених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повноважень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виконує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7687">
        <w:rPr>
          <w:rFonts w:ascii="Times New Roman" w:hAnsi="Times New Roman" w:cs="Times New Roman"/>
          <w:bCs/>
          <w:sz w:val="28"/>
          <w:szCs w:val="28"/>
          <w:lang w:val="uk-UA"/>
        </w:rPr>
        <w:t>функції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виключити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74974" w:rsidRPr="008D663A" w:rsidRDefault="00874974" w:rsidP="008D663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пункти вказаного розділу 37 – 64 вважати пунктами 36 – 63.</w:t>
      </w:r>
    </w:p>
    <w:p w:rsidR="00874974" w:rsidRPr="00046C79" w:rsidRDefault="00874974" w:rsidP="003E361C">
      <w:pPr>
        <w:pStyle w:val="Heading1"/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1.2. Викласти</w:t>
      </w:r>
      <w:r w:rsidRPr="00046C79">
        <w:rPr>
          <w:bCs/>
          <w:szCs w:val="28"/>
        </w:rPr>
        <w:t xml:space="preserve"> пункти</w:t>
      </w:r>
      <w:r>
        <w:rPr>
          <w:bCs/>
          <w:szCs w:val="28"/>
        </w:rPr>
        <w:t xml:space="preserve"> </w:t>
      </w:r>
      <w:r w:rsidRPr="00046C79">
        <w:rPr>
          <w:bCs/>
          <w:szCs w:val="28"/>
        </w:rPr>
        <w:t>130, 135 розділу „</w:t>
      </w:r>
      <w:r w:rsidRPr="00046C79">
        <w:rPr>
          <w:szCs w:val="28"/>
          <w:lang w:val="en-US"/>
        </w:rPr>
        <w:t>VI</w:t>
      </w:r>
      <w:r w:rsidRPr="00046C79">
        <w:rPr>
          <w:szCs w:val="28"/>
        </w:rPr>
        <w:t>. </w:t>
      </w:r>
      <w:r w:rsidRPr="00046C79">
        <w:rPr>
          <w:bCs/>
          <w:szCs w:val="28"/>
        </w:rPr>
        <w:t xml:space="preserve">Основні функції і повноваження керівника апарату райдержадміністрації” у </w:t>
      </w:r>
      <w:r>
        <w:rPr>
          <w:bCs/>
          <w:szCs w:val="28"/>
        </w:rPr>
        <w:t>такій редакції:</w:t>
      </w:r>
    </w:p>
    <w:p w:rsidR="00874974" w:rsidRPr="00046C79" w:rsidRDefault="00874974" w:rsidP="003E361C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130. Керівник апарату координує роботу працівників відділів та секторів апарату райдержадміністрації: відділу управління персоналом; відділу організаційної роботи; відділу документообігу та контролю; відділу  роботи зі зверненнями громадян; сектору з питань запобігання і виявлення корупції; відділу фінансово-господарського забезпечення; юридичного відділу; відділу ведення Державного реєстру виборців;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режимно-секретної роботи</w:t>
      </w:r>
      <w:r w:rsidRPr="003E361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мобілізаційної роботи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874974" w:rsidRPr="00046C79" w:rsidRDefault="00874974" w:rsidP="008C54F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135.</w:t>
      </w:r>
      <w:r w:rsidRPr="00046C79">
        <w:rPr>
          <w:rFonts w:ascii="Times New Roman" w:hAnsi="Times New Roman" w:cs="Times New Roman"/>
          <w:sz w:val="28"/>
          <w:szCs w:val="28"/>
        </w:rPr>
        <w:t> 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апарату затверджується головою районної державної адміністрації,  штатний розпис та кошторис на його утримання затверджується головою обласної державної адміністрації. В період дії правового режиму воєнного стану структура апарату, штатний розпис та кошторис на його утримання затверджується відповідно до Закону України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046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правовий режим воєнного стану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”.</w:t>
      </w:r>
      <w:bookmarkStart w:id="0" w:name="_GoBack"/>
      <w:bookmarkEnd w:id="0"/>
    </w:p>
    <w:p w:rsidR="00874974" w:rsidRDefault="00874974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2.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874974" w:rsidRDefault="00874974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74974" w:rsidRDefault="00874974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74974" w:rsidRDefault="00874974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74974" w:rsidRDefault="00874974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 xml:space="preserve">а </w:t>
      </w:r>
      <w:r w:rsidRPr="00C713D8">
        <w:rPr>
          <w:i w:val="0"/>
          <w:iCs w:val="0"/>
          <w:szCs w:val="28"/>
        </w:rPr>
        <w:t xml:space="preserve">державної </w:t>
      </w:r>
      <w:r>
        <w:rPr>
          <w:i w:val="0"/>
          <w:iCs w:val="0"/>
          <w:szCs w:val="28"/>
        </w:rPr>
        <w:t xml:space="preserve">адміністрації – </w:t>
      </w:r>
    </w:p>
    <w:p w:rsidR="00874974" w:rsidRPr="00DD463F" w:rsidRDefault="00874974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  Юрій ГУЗИНЕЦЬ</w:t>
      </w:r>
    </w:p>
    <w:p w:rsidR="00874974" w:rsidRPr="00291782" w:rsidRDefault="00874974" w:rsidP="000F23F0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4974" w:rsidRPr="00291782" w:rsidSect="000F23F0">
      <w:headerReference w:type="default" r:id="rId8"/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74" w:rsidRDefault="00874974" w:rsidP="000F23F0">
      <w:r>
        <w:separator/>
      </w:r>
    </w:p>
  </w:endnote>
  <w:endnote w:type="continuationSeparator" w:id="1">
    <w:p w:rsidR="00874974" w:rsidRDefault="00874974" w:rsidP="000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74" w:rsidRDefault="00874974" w:rsidP="000F23F0">
      <w:r>
        <w:separator/>
      </w:r>
    </w:p>
  </w:footnote>
  <w:footnote w:type="continuationSeparator" w:id="1">
    <w:p w:rsidR="00874974" w:rsidRDefault="00874974" w:rsidP="000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74" w:rsidRDefault="0087497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4974" w:rsidRDefault="00874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79"/>
    <w:rsid w:val="00046CFE"/>
    <w:rsid w:val="00047687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4E84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910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1AE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4F8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3F0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403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0BE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4E1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1AA4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A0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2D9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119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6B9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6E8B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918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4AA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A5C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08D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7C6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61C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7F9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A89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EF4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753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3C4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2C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16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8A7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1FE4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100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974"/>
    <w:rsid w:val="00874B96"/>
    <w:rsid w:val="00874FE6"/>
    <w:rsid w:val="00875317"/>
    <w:rsid w:val="0087556C"/>
    <w:rsid w:val="00875B24"/>
    <w:rsid w:val="0087600A"/>
    <w:rsid w:val="008760D4"/>
    <w:rsid w:val="00876245"/>
    <w:rsid w:val="00876254"/>
    <w:rsid w:val="00876601"/>
    <w:rsid w:val="0087663A"/>
    <w:rsid w:val="00876B1B"/>
    <w:rsid w:val="00876BA5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97C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4F9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63A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951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3EC6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968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099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1D5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5C4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4AD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59C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256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9A2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59F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5E4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092C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5D99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8E7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3D8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178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3BB1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6F5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63F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55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1EFC"/>
    <w:rsid w:val="00E5260F"/>
    <w:rsid w:val="00E52830"/>
    <w:rsid w:val="00E52D89"/>
    <w:rsid w:val="00E5344F"/>
    <w:rsid w:val="00E539F9"/>
    <w:rsid w:val="00E5479C"/>
    <w:rsid w:val="00E54BB3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8B9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403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13D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8A8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3E73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6F71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BB3"/>
    <w:pPr>
      <w:keepNext/>
      <w:keepLines/>
      <w:spacing w:before="40"/>
      <w:outlineLvl w:val="4"/>
    </w:pPr>
    <w:rPr>
      <w:rFonts w:ascii="Cambria" w:hAnsi="Cambria" w:cs="Times New Roman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4BB3"/>
    <w:rPr>
      <w:rFonts w:ascii="Cambria" w:hAnsi="Cambria" w:cs="Times New Roman"/>
      <w:color w:val="365F9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E54BB3"/>
  </w:style>
  <w:style w:type="paragraph" w:styleId="BodyText3">
    <w:name w:val="Body Text 3"/>
    <w:basedOn w:val="Normal"/>
    <w:link w:val="BodyText3Char"/>
    <w:uiPriority w:val="99"/>
    <w:rsid w:val="00D23178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3178"/>
    <w:rPr>
      <w:rFonts w:cs="Times New Roman"/>
      <w:b/>
      <w:bCs/>
      <w:i/>
      <w:iCs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3F0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3F0"/>
    <w:rPr>
      <w:rFonts w:ascii="Arial CYR" w:hAnsi="Arial CYR" w:cs="Arial CYR"/>
      <w:sz w:val="24"/>
      <w:szCs w:val="24"/>
    </w:rPr>
  </w:style>
  <w:style w:type="character" w:styleId="Strong">
    <w:name w:val="Strong"/>
    <w:basedOn w:val="DefaultParagraphFont"/>
    <w:uiPriority w:val="99"/>
    <w:qFormat/>
    <w:rsid w:val="000D21A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8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2</Pages>
  <Words>1634</Words>
  <Characters>932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34</cp:revision>
  <cp:lastPrinted>2023-06-07T11:45:00Z</cp:lastPrinted>
  <dcterms:created xsi:type="dcterms:W3CDTF">2019-10-23T11:09:00Z</dcterms:created>
  <dcterms:modified xsi:type="dcterms:W3CDTF">2023-06-13T07:27:00Z</dcterms:modified>
</cp:coreProperties>
</file>