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C8" w:rsidRDefault="003B48D3" w:rsidP="00391BA0">
      <w:pPr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  <w:r w:rsidRPr="003B48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http://zakonst.rada.gov.ua/images/gerb.gif" style="position:absolute;left:0;text-align:left;margin-left:222.9pt;margin-top:.65pt;width:36.3pt;height:48.2pt;z-index:1;visibility:visible">
            <v:imagedata r:id="rId6" o:title=""/>
            <w10:wrap type="square" side="left"/>
          </v:shape>
        </w:pict>
      </w:r>
    </w:p>
    <w:p w:rsidR="00717BC8" w:rsidRDefault="00717BC8" w:rsidP="00391BA0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17BC8" w:rsidRDefault="00717BC8" w:rsidP="00391BA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717BC8" w:rsidRDefault="00717BC8" w:rsidP="00391BA0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717BC8" w:rsidRDefault="00717BC8" w:rsidP="00391BA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color w:val="000000"/>
          <w:sz w:val="44"/>
          <w:szCs w:val="44"/>
        </w:rPr>
        <w:t>Н</w:t>
      </w:r>
      <w:proofErr w:type="spellEnd"/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Я</w:t>
      </w:r>
    </w:p>
    <w:p w:rsidR="00717BC8" w:rsidRDefault="00717BC8" w:rsidP="00391BA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7BC8" w:rsidRDefault="00717BC8" w:rsidP="00391BA0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10.06.2021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E6CA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717BC8" w:rsidRDefault="00717BC8" w:rsidP="00391BA0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640"/>
        <w:gridCol w:w="4820"/>
      </w:tblGrid>
      <w:tr w:rsidR="00717BC8" w:rsidRPr="00DB0B8C" w:rsidTr="00391BA0">
        <w:tc>
          <w:tcPr>
            <w:tcW w:w="9639" w:type="dxa"/>
          </w:tcPr>
          <w:p w:rsidR="00717BC8" w:rsidRPr="00DB0B8C" w:rsidRDefault="00717BC8" w:rsidP="00F307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B0B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передачу у постійне користування </w:t>
            </w:r>
          </w:p>
          <w:p w:rsidR="00717BC8" w:rsidRPr="00DB0B8C" w:rsidRDefault="00717BC8" w:rsidP="008218E5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 w:rsidRPr="00DB0B8C">
              <w:rPr>
                <w:rFonts w:ascii="Times New Roman" w:hAnsi="Times New Roman"/>
                <w:b/>
                <w:i/>
                <w:sz w:val="28"/>
                <w:szCs w:val="28"/>
              </w:rPr>
              <w:t>земельної ділянки</w:t>
            </w:r>
          </w:p>
        </w:tc>
        <w:tc>
          <w:tcPr>
            <w:tcW w:w="4820" w:type="dxa"/>
          </w:tcPr>
          <w:p w:rsidR="00717BC8" w:rsidRPr="00DB0B8C" w:rsidRDefault="00717BC8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7BC8" w:rsidRDefault="00717BC8" w:rsidP="00391B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BC8" w:rsidRDefault="00717BC8" w:rsidP="00391B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6, 13, 21, 39, 41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статті 25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землеустрій”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Державний земельний </w:t>
      </w:r>
      <w:proofErr w:type="spellStart"/>
      <w:r>
        <w:rPr>
          <w:rFonts w:ascii="Times New Roman" w:hAnsi="Times New Roman"/>
          <w:sz w:val="28"/>
          <w:szCs w:val="28"/>
        </w:rPr>
        <w:t>кадастр”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A2873">
        <w:rPr>
          <w:rFonts w:ascii="Times New Roman" w:hAnsi="Times New Roman"/>
          <w:sz w:val="28"/>
          <w:szCs w:val="28"/>
        </w:rPr>
        <w:t xml:space="preserve">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6A2873">
        <w:rPr>
          <w:rFonts w:ascii="Times New Roman" w:hAnsi="Times New Roman"/>
          <w:sz w:val="28"/>
          <w:szCs w:val="28"/>
        </w:rPr>
        <w:t>Про</w:t>
      </w:r>
      <w:proofErr w:type="spellEnd"/>
      <w:r w:rsidRPr="006A2873">
        <w:rPr>
          <w:rFonts w:ascii="Times New Roman" w:hAnsi="Times New Roman"/>
          <w:sz w:val="28"/>
          <w:szCs w:val="28"/>
        </w:rPr>
        <w:t xml:space="preserve"> державну реєстрацію речових прав на нерухоме майно та їх </w:t>
      </w:r>
      <w:proofErr w:type="spellStart"/>
      <w:r w:rsidRPr="006A2873">
        <w:rPr>
          <w:rFonts w:ascii="Times New Roman" w:hAnsi="Times New Roman"/>
          <w:sz w:val="28"/>
          <w:szCs w:val="28"/>
        </w:rPr>
        <w:t>обтяжень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статей 17, 65, 76, 92, 107, 116, 122, 186 Земельного кодексу України, розглянувши клопотання </w:t>
      </w:r>
      <w:proofErr w:type="spellStart"/>
      <w:r>
        <w:rPr>
          <w:rFonts w:ascii="Times New Roman" w:hAnsi="Times New Roman"/>
          <w:sz w:val="28"/>
          <w:szCs w:val="28"/>
        </w:rPr>
        <w:t>Квартирно-екплуатаційного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відділу міста </w:t>
      </w:r>
      <w:proofErr w:type="spellStart"/>
      <w:r>
        <w:rPr>
          <w:rFonts w:ascii="Times New Roman" w:hAnsi="Times New Roman"/>
          <w:sz w:val="28"/>
          <w:szCs w:val="28"/>
        </w:rPr>
        <w:t>Мукачево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05.04.2021, враховуючи технічну документацію із землеустрою:</w:t>
      </w:r>
    </w:p>
    <w:p w:rsidR="00717BC8" w:rsidRPr="00326041" w:rsidRDefault="00717BC8" w:rsidP="00391B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7BC8" w:rsidRDefault="00717BC8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Передати </w:t>
      </w:r>
      <w:proofErr w:type="spellStart"/>
      <w:r>
        <w:rPr>
          <w:rFonts w:ascii="Times New Roman" w:hAnsi="Times New Roman"/>
          <w:sz w:val="28"/>
          <w:szCs w:val="28"/>
        </w:rPr>
        <w:t>Квартирно-екплуатаційному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відділу міста </w:t>
      </w:r>
      <w:proofErr w:type="spellStart"/>
      <w:r>
        <w:rPr>
          <w:rFonts w:ascii="Times New Roman" w:hAnsi="Times New Roman"/>
          <w:sz w:val="28"/>
          <w:szCs w:val="28"/>
        </w:rPr>
        <w:t>Мукачево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у постійне користування земельну ділянку площею </w:t>
      </w:r>
      <w:smartTag w:uri="urn:schemas-microsoft-com:office:smarttags" w:element="metricconverter">
        <w:smartTagPr>
          <w:attr w:name="ProductID" w:val="5,9564 га"/>
        </w:smartTagPr>
        <w:r>
          <w:rPr>
            <w:rFonts w:ascii="Times New Roman" w:hAnsi="Times New Roman"/>
            <w:sz w:val="28"/>
            <w:szCs w:val="28"/>
          </w:rPr>
          <w:t xml:space="preserve">5,9564 </w:t>
        </w:r>
        <w:r w:rsidRPr="00934DE9">
          <w:rPr>
            <w:rFonts w:ascii="Times New Roman" w:hAnsi="Times New Roman"/>
            <w:sz w:val="28"/>
            <w:szCs w:val="28"/>
          </w:rPr>
          <w:t>га</w:t>
        </w:r>
      </w:smartTag>
      <w:r>
        <w:rPr>
          <w:rFonts w:ascii="Times New Roman" w:hAnsi="Times New Roman"/>
          <w:sz w:val="28"/>
          <w:szCs w:val="28"/>
        </w:rPr>
        <w:t xml:space="preserve">, кадастровий номер – 2124884800:10:019:0002, розташовану в адміністративно-територіальних межах села </w:t>
      </w:r>
      <w:proofErr w:type="spellStart"/>
      <w:r>
        <w:rPr>
          <w:rFonts w:ascii="Times New Roman" w:hAnsi="Times New Roman"/>
          <w:sz w:val="28"/>
          <w:szCs w:val="28"/>
        </w:rPr>
        <w:t>Оноківці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військове містечко №48, на території </w:t>
      </w:r>
      <w:proofErr w:type="spellStart"/>
      <w:r>
        <w:rPr>
          <w:rFonts w:ascii="Times New Roman" w:hAnsi="Times New Roman"/>
          <w:sz w:val="28"/>
          <w:szCs w:val="28"/>
        </w:rPr>
        <w:t>Оноківської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Ужгородського району Закарпатської області,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д</w:t>
      </w:r>
      <w:r w:rsidRPr="006A2873">
        <w:rPr>
          <w:rFonts w:ascii="Times New Roman" w:hAnsi="Times New Roman"/>
          <w:sz w:val="28"/>
          <w:szCs w:val="28"/>
        </w:rPr>
        <w:t>ля розміщення та постійної діяльності Збройних Сил України</w:t>
      </w:r>
      <w:r>
        <w:rPr>
          <w:rFonts w:ascii="Times New Roman" w:hAnsi="Times New Roman"/>
          <w:sz w:val="28"/>
          <w:szCs w:val="28"/>
        </w:rPr>
        <w:t xml:space="preserve"> (код класифікації видів цільового призначення – 15.01).</w:t>
      </w:r>
    </w:p>
    <w:p w:rsidR="00717BC8" w:rsidRPr="006A2873" w:rsidRDefault="00717BC8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РекомендуватиКвартирно-екплуатаційному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відділу міста </w:t>
      </w:r>
      <w:proofErr w:type="spellStart"/>
      <w:r>
        <w:rPr>
          <w:rFonts w:ascii="Times New Roman" w:hAnsi="Times New Roman"/>
          <w:sz w:val="28"/>
          <w:szCs w:val="28"/>
        </w:rPr>
        <w:t>Мукачевозареєструвати</w:t>
      </w:r>
      <w:proofErr w:type="spellEnd"/>
      <w:r w:rsidRPr="006A2873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державної власності</w:t>
      </w:r>
      <w:r w:rsidRPr="006A2873">
        <w:rPr>
          <w:rFonts w:ascii="Times New Roman" w:hAnsi="Times New Roman"/>
          <w:sz w:val="28"/>
          <w:szCs w:val="28"/>
        </w:rPr>
        <w:t xml:space="preserve"> на земельн</w:t>
      </w:r>
      <w:r>
        <w:rPr>
          <w:rFonts w:ascii="Times New Roman" w:hAnsi="Times New Roman"/>
          <w:sz w:val="28"/>
          <w:szCs w:val="28"/>
        </w:rPr>
        <w:t>у</w:t>
      </w:r>
      <w:r w:rsidRPr="006A2873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у</w:t>
      </w:r>
      <w:r w:rsidRPr="006A2873">
        <w:rPr>
          <w:rFonts w:ascii="Times New Roman" w:hAnsi="Times New Roman"/>
          <w:sz w:val="28"/>
          <w:szCs w:val="28"/>
        </w:rPr>
        <w:t xml:space="preserve"> відповідно до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</w:t>
      </w:r>
      <w:r w:rsidRPr="006A2873">
        <w:rPr>
          <w:rFonts w:ascii="Times New Roman" w:hAnsi="Times New Roman"/>
          <w:sz w:val="28"/>
          <w:szCs w:val="28"/>
        </w:rPr>
        <w:t>Про</w:t>
      </w:r>
      <w:proofErr w:type="spellEnd"/>
      <w:r w:rsidRPr="006A2873">
        <w:rPr>
          <w:rFonts w:ascii="Times New Roman" w:hAnsi="Times New Roman"/>
          <w:sz w:val="28"/>
          <w:szCs w:val="28"/>
        </w:rPr>
        <w:t xml:space="preserve"> державну реєстрацію речових прав на нерухоме майно та їх </w:t>
      </w:r>
      <w:proofErr w:type="spellStart"/>
      <w:r w:rsidRPr="006A2873">
        <w:rPr>
          <w:rFonts w:ascii="Times New Roman" w:hAnsi="Times New Roman"/>
          <w:sz w:val="28"/>
          <w:szCs w:val="28"/>
        </w:rPr>
        <w:t>обтяжень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7BC8" w:rsidRPr="00ED04A9" w:rsidRDefault="00717BC8" w:rsidP="00CE1A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717BC8" w:rsidRPr="00233C13" w:rsidRDefault="00717BC8" w:rsidP="00FE168E">
      <w:pPr>
        <w:pStyle w:val="a3"/>
        <w:ind w:firstLine="851"/>
        <w:contextualSpacing/>
        <w:rPr>
          <w:b/>
          <w:color w:val="000000"/>
        </w:rPr>
      </w:pPr>
    </w:p>
    <w:p w:rsidR="00717BC8" w:rsidRDefault="00717BC8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717BC8" w:rsidRDefault="00717BC8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717BC8" w:rsidRPr="00391BA0" w:rsidRDefault="00717BC8" w:rsidP="00391BA0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В.о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. голови державної адміністрації                                Христина МАЦКО </w:t>
      </w:r>
    </w:p>
    <w:sectPr w:rsidR="00717BC8" w:rsidRPr="00391BA0" w:rsidSect="00AB00CD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5A" w:rsidRDefault="0014515A" w:rsidP="00233C13">
      <w:pPr>
        <w:spacing w:after="0" w:line="240" w:lineRule="auto"/>
      </w:pPr>
      <w:r>
        <w:separator/>
      </w:r>
    </w:p>
  </w:endnote>
  <w:endnote w:type="continuationSeparator" w:id="0">
    <w:p w:rsidR="0014515A" w:rsidRDefault="0014515A" w:rsidP="002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5A" w:rsidRDefault="0014515A" w:rsidP="00233C13">
      <w:pPr>
        <w:spacing w:after="0" w:line="240" w:lineRule="auto"/>
      </w:pPr>
      <w:r>
        <w:separator/>
      </w:r>
    </w:p>
  </w:footnote>
  <w:footnote w:type="continuationSeparator" w:id="0">
    <w:p w:rsidR="0014515A" w:rsidRDefault="0014515A" w:rsidP="00233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E"/>
    <w:rsid w:val="000C78A2"/>
    <w:rsid w:val="000E7F90"/>
    <w:rsid w:val="00121E0A"/>
    <w:rsid w:val="0014515A"/>
    <w:rsid w:val="00233C13"/>
    <w:rsid w:val="00321447"/>
    <w:rsid w:val="00326041"/>
    <w:rsid w:val="003578B4"/>
    <w:rsid w:val="00391BA0"/>
    <w:rsid w:val="003B48D3"/>
    <w:rsid w:val="003B7F39"/>
    <w:rsid w:val="003F62D1"/>
    <w:rsid w:val="00465700"/>
    <w:rsid w:val="00567699"/>
    <w:rsid w:val="005967E0"/>
    <w:rsid w:val="0061666D"/>
    <w:rsid w:val="006643A7"/>
    <w:rsid w:val="006A2873"/>
    <w:rsid w:val="006A5707"/>
    <w:rsid w:val="006D52EA"/>
    <w:rsid w:val="00717BC8"/>
    <w:rsid w:val="00764A09"/>
    <w:rsid w:val="00786662"/>
    <w:rsid w:val="007D3814"/>
    <w:rsid w:val="008218E5"/>
    <w:rsid w:val="00826544"/>
    <w:rsid w:val="00844DFF"/>
    <w:rsid w:val="00934DE9"/>
    <w:rsid w:val="00953B55"/>
    <w:rsid w:val="009A4EB7"/>
    <w:rsid w:val="009C0E56"/>
    <w:rsid w:val="009C51B8"/>
    <w:rsid w:val="00A64087"/>
    <w:rsid w:val="00AB00CD"/>
    <w:rsid w:val="00AE2E26"/>
    <w:rsid w:val="00AE5C8B"/>
    <w:rsid w:val="00AE6CA0"/>
    <w:rsid w:val="00AF7108"/>
    <w:rsid w:val="00B6515D"/>
    <w:rsid w:val="00B81C7C"/>
    <w:rsid w:val="00BE542C"/>
    <w:rsid w:val="00C4045C"/>
    <w:rsid w:val="00C70246"/>
    <w:rsid w:val="00CE1A06"/>
    <w:rsid w:val="00D918E6"/>
    <w:rsid w:val="00DB0B8C"/>
    <w:rsid w:val="00ED04A9"/>
    <w:rsid w:val="00ED50EE"/>
    <w:rsid w:val="00F1076D"/>
    <w:rsid w:val="00F30776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F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9C0E5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0E5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FE168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16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33C1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33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3C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17</cp:revision>
  <cp:lastPrinted>2021-04-19T06:59:00Z</cp:lastPrinted>
  <dcterms:created xsi:type="dcterms:W3CDTF">2021-02-16T10:49:00Z</dcterms:created>
  <dcterms:modified xsi:type="dcterms:W3CDTF">2021-07-22T12:16:00Z</dcterms:modified>
</cp:coreProperties>
</file>