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9639"/>
      </w:tblGrid>
      <w:tr w:rsidR="00490CC7" w:rsidRPr="00635083" w:rsidTr="00DB0181">
        <w:tc>
          <w:tcPr>
            <w:tcW w:w="5000" w:type="pct"/>
          </w:tcPr>
          <w:p w:rsidR="00490CC7" w:rsidRPr="00DB0181" w:rsidRDefault="00490CC7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</w:t>
            </w:r>
            <w:r w:rsidRPr="00DB0181">
              <w:rPr>
                <w:rFonts w:ascii="Times New Roman" w:hAnsi="Times New Roman"/>
                <w:sz w:val="28"/>
                <w:szCs w:val="28"/>
              </w:rPr>
              <w:br/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490CC7" w:rsidRPr="00DB0181" w:rsidRDefault="00490CC7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490CC7" w:rsidRPr="00DA2601" w:rsidRDefault="00490CC7" w:rsidP="0005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24.03.2020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 № 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118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</w:p>
        </w:tc>
      </w:tr>
    </w:tbl>
    <w:p w:rsidR="00490CC7" w:rsidRDefault="00490CC7" w:rsidP="00E4348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bookmarkStart w:id="0" w:name="n10"/>
      <w:bookmarkEnd w:id="0"/>
    </w:p>
    <w:p w:rsidR="00490CC7" w:rsidRDefault="00490CC7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ПОЛОЖЕННЯ</w:t>
      </w:r>
      <w:r w:rsidRPr="00DB0181">
        <w:rPr>
          <w:rFonts w:ascii="Times New Roman" w:hAnsi="Times New Roman"/>
          <w:color w:val="000000"/>
          <w:sz w:val="28"/>
          <w:szCs w:val="28"/>
        </w:rPr>
        <w:br/>
      </w: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про уповноважену особу</w:t>
      </w:r>
      <w:r w:rsidRPr="00DB0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0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відповідальну за організацію </w:t>
      </w:r>
    </w:p>
    <w:p w:rsidR="00490CC7" w:rsidRPr="00DB0181" w:rsidRDefault="00490CC7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проведення допорогових закупівель</w:t>
      </w:r>
    </w:p>
    <w:p w:rsidR="00490CC7" w:rsidRPr="00DB0181" w:rsidRDefault="00490CC7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0CC7" w:rsidRPr="00DB0181" w:rsidRDefault="00490CC7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E43483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DB0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490CC7" w:rsidRPr="00DB0181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розроблено відповідно до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hyperlink r:id="rId4" w:anchor="n155" w:tgtFrame="_blank" w:history="1">
        <w:r w:rsidRPr="00DB0181">
          <w:rPr>
            <w:rFonts w:ascii="Times New Roman" w:hAnsi="Times New Roman"/>
            <w:sz w:val="28"/>
            <w:szCs w:val="28"/>
            <w:lang w:val="uk-UA"/>
          </w:rPr>
          <w:t>статей 8</w:t>
        </w:r>
      </w:hyperlink>
      <w:r w:rsidRPr="00DB0181">
        <w:rPr>
          <w:rFonts w:ascii="Times New Roman" w:hAnsi="Times New Roman"/>
          <w:sz w:val="28"/>
          <w:szCs w:val="28"/>
        </w:rPr>
        <w:t> </w:t>
      </w:r>
      <w:r w:rsidRPr="00DB0181">
        <w:rPr>
          <w:rFonts w:ascii="Times New Roman" w:hAnsi="Times New Roman"/>
          <w:sz w:val="28"/>
          <w:szCs w:val="28"/>
          <w:lang w:val="uk-UA"/>
        </w:rPr>
        <w:t>і</w:t>
      </w:r>
      <w:r w:rsidRPr="00DB0181">
        <w:rPr>
          <w:rFonts w:ascii="Times New Roman" w:hAnsi="Times New Roman"/>
          <w:sz w:val="28"/>
          <w:szCs w:val="28"/>
        </w:rPr>
        <w:t> </w:t>
      </w:r>
      <w:hyperlink r:id="rId5" w:anchor="n221" w:tgtFrame="_blank" w:history="1">
        <w:r w:rsidRPr="00DB0181">
          <w:rPr>
            <w:rFonts w:ascii="Times New Roman" w:hAnsi="Times New Roman"/>
            <w:sz w:val="28"/>
            <w:szCs w:val="28"/>
            <w:lang w:val="uk-UA"/>
          </w:rPr>
          <w:t>11</w:t>
        </w:r>
      </w:hyperlink>
      <w:r w:rsidRPr="00DB0181">
        <w:rPr>
          <w:rFonts w:ascii="Times New Roman" w:hAnsi="Times New Roman"/>
          <w:sz w:val="28"/>
          <w:szCs w:val="28"/>
        </w:rPr>
        <w:t> </w:t>
      </w:r>
      <w:r w:rsidRPr="00DB018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акону „Про публічні закупівлі”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Закон) і визначає правовий статус, загальні організаційні та процедурні засади діяльності уповноваженої особи, а також ї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права, обов’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язки та відповідальність.</w:t>
      </w:r>
    </w:p>
    <w:p w:rsidR="00490CC7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E43483">
        <w:rPr>
          <w:rFonts w:ascii="Times New Roman" w:hAnsi="Times New Roman"/>
          <w:color w:val="000000"/>
          <w:sz w:val="28"/>
          <w:szCs w:val="28"/>
        </w:rPr>
        <w:t>1.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Уповноважена особа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- службова, посадова та інша фізична особа замовника, визначена відповідальною за організацію та проведення процедур закупівлі згідно із </w:t>
      </w:r>
      <w:hyperlink r:id="rId6" w:tgtFrame="_blank" w:history="1">
        <w:r w:rsidRPr="00DB0181">
          <w:rPr>
            <w:rFonts w:ascii="Times New Roman" w:hAnsi="Times New Roman"/>
            <w:sz w:val="28"/>
            <w:szCs w:val="28"/>
          </w:rPr>
          <w:t>Законом</w:t>
        </w:r>
      </w:hyperlink>
      <w:r w:rsidRPr="00E43483">
        <w:rPr>
          <w:rFonts w:ascii="Times New Roman" w:hAnsi="Times New Roman"/>
          <w:color w:val="000000"/>
          <w:sz w:val="28"/>
          <w:szCs w:val="28"/>
        </w:rPr>
        <w:t xml:space="preserve"> на підставі </w:t>
      </w:r>
      <w:r>
        <w:rPr>
          <w:rFonts w:ascii="Times New Roman" w:hAnsi="Times New Roman"/>
          <w:color w:val="000000"/>
          <w:sz w:val="28"/>
          <w:szCs w:val="28"/>
        </w:rPr>
        <w:t>розпоря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дження голови райдержадміністрації.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n15"/>
      <w:bookmarkEnd w:id="5"/>
    </w:p>
    <w:p w:rsidR="00490CC7" w:rsidRPr="00DB0181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6"/>
      <w:bookmarkStart w:id="7" w:name="n17"/>
      <w:bookmarkEnd w:id="6"/>
      <w:bookmarkEnd w:id="7"/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 xml:space="preserve">. Метою діяльності уповноваженої особи є організація та проведення процедур закупівлі в інтересах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 на засадах об’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єктивності та неупередженості.</w:t>
      </w:r>
    </w:p>
    <w:p w:rsidR="00490CC7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8"/>
      <w:bookmarkEnd w:id="8"/>
      <w:r w:rsidRPr="00E4348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43483">
        <w:rPr>
          <w:rFonts w:ascii="Times New Roman" w:hAnsi="Times New Roman"/>
          <w:color w:val="000000"/>
          <w:sz w:val="28"/>
          <w:szCs w:val="28"/>
        </w:rPr>
        <w:t>повноважена особа у своїй діяльності керу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 xml:space="preserve">ється 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hyperlink r:id="rId7" w:tgtFrame="_blank" w:history="1">
        <w:r w:rsidRPr="00DB018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181">
        <w:rPr>
          <w:rFonts w:ascii="Times New Roman" w:hAnsi="Times New Roman"/>
          <w:sz w:val="28"/>
          <w:szCs w:val="28"/>
        </w:rPr>
        <w:t xml:space="preserve">, </w:t>
      </w:r>
      <w:r w:rsidRPr="00E43483">
        <w:rPr>
          <w:rFonts w:ascii="Times New Roman" w:hAnsi="Times New Roman"/>
          <w:color w:val="000000"/>
          <w:sz w:val="28"/>
          <w:szCs w:val="28"/>
        </w:rPr>
        <w:t>іншими нормативно-правовими актами з питань публічних закупівель та цим Положенням.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0CC7" w:rsidRPr="00E43483" w:rsidRDefault="00490CC7" w:rsidP="00DB0181">
      <w:pPr>
        <w:shd w:val="clear" w:color="auto" w:fill="FFFFFF"/>
        <w:spacing w:after="0" w:line="240" w:lineRule="auto"/>
        <w:ind w:left="450" w:right="-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n19"/>
      <w:bookmarkStart w:id="10" w:name="n79"/>
      <w:bookmarkEnd w:id="9"/>
      <w:bookmarkEnd w:id="10"/>
      <w:r w:rsidRPr="00E43483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Засади діяльності та вимоги до уповноваженої особи </w:t>
      </w:r>
    </w:p>
    <w:p w:rsidR="00490CC7" w:rsidRPr="00DB0181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0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.1. Уповноважена особа здійснює діяльність на підставі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райдержадміністрації.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81"/>
      <w:bookmarkStart w:id="13" w:name="n82"/>
      <w:bookmarkEnd w:id="12"/>
      <w:bookmarkEnd w:id="13"/>
      <w:r w:rsidRPr="00E43483">
        <w:rPr>
          <w:rFonts w:ascii="Times New Roman" w:hAnsi="Times New Roman"/>
          <w:color w:val="000000"/>
          <w:sz w:val="28"/>
          <w:szCs w:val="28"/>
        </w:rPr>
        <w:t xml:space="preserve">Уповноважена особа може мати право на підписання договорів про закупівлю у разі надання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головою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таких повноважень, оформлених відповідно до законодавства.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83"/>
      <w:bookmarkEnd w:id="14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>.2.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n84"/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>.3. Під час організації та проведення процедур закупівель уповноважена особа не повинна створювати конфлікт між інтересами замовника та учасників чи між інтересами учасників процедури закупівлі, наяв</w:t>
      </w:r>
      <w:r>
        <w:rPr>
          <w:rFonts w:ascii="Times New Roman" w:hAnsi="Times New Roman"/>
          <w:color w:val="000000"/>
          <w:sz w:val="28"/>
          <w:szCs w:val="28"/>
        </w:rPr>
        <w:t>ність якого може вплинути на об’</w:t>
      </w:r>
      <w:r w:rsidRPr="00E43483">
        <w:rPr>
          <w:rFonts w:ascii="Times New Roman" w:hAnsi="Times New Roman"/>
          <w:color w:val="000000"/>
          <w:sz w:val="28"/>
          <w:szCs w:val="28"/>
        </w:rPr>
        <w:t>єктивність і неупередженість прийняття рішень щодо вибору переможця процедури закупівлі.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n85"/>
      <w:bookmarkEnd w:id="16"/>
      <w:r w:rsidRPr="00E43483">
        <w:rPr>
          <w:rFonts w:ascii="Times New Roman" w:hAnsi="Times New Roman"/>
          <w:color w:val="000000"/>
          <w:sz w:val="28"/>
          <w:szCs w:val="28"/>
        </w:rPr>
        <w:t>У разі наявності зазначеного конфлікту уповноважена особа і</w:t>
      </w:r>
      <w:r>
        <w:rPr>
          <w:rFonts w:ascii="Times New Roman" w:hAnsi="Times New Roman"/>
          <w:color w:val="000000"/>
          <w:sz w:val="28"/>
          <w:szCs w:val="28"/>
        </w:rPr>
        <w:t xml:space="preserve">нформує про це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голову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>, який приймає відповідне рішення щодо проведення процедури без участі такої особи.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86"/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.4.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має право визначити одну, двох чи більше уповноважених осіб у залежності від обсягів закупівель.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87"/>
      <w:bookmarkEnd w:id="18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.5. У разі визначення однієї уповноваженої особи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має право визначити </w:t>
      </w:r>
      <w:r>
        <w:rPr>
          <w:rFonts w:ascii="Times New Roman" w:hAnsi="Times New Roman"/>
          <w:color w:val="000000"/>
          <w:sz w:val="28"/>
          <w:szCs w:val="28"/>
        </w:rPr>
        <w:t>особу, яка буде виконувати обов’</w:t>
      </w:r>
      <w:r w:rsidRPr="00E43483">
        <w:rPr>
          <w:rFonts w:ascii="Times New Roman" w:hAnsi="Times New Roman"/>
          <w:color w:val="000000"/>
          <w:sz w:val="28"/>
          <w:szCs w:val="28"/>
        </w:rPr>
        <w:t>язки уповноваженої особи в разі її відсутності (під час перебування на лікарняному, у відрядженні або відпустці).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88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.6. Уповноважена особа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повинна мати: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n89"/>
      <w:bookmarkEnd w:id="20"/>
      <w:r w:rsidRPr="00E43483">
        <w:rPr>
          <w:rFonts w:ascii="Times New Roman" w:hAnsi="Times New Roman"/>
          <w:color w:val="000000"/>
          <w:sz w:val="28"/>
          <w:szCs w:val="28"/>
        </w:rPr>
        <w:t>вищу освіту;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n90"/>
      <w:bookmarkStart w:id="22" w:name="n91"/>
      <w:bookmarkEnd w:id="21"/>
      <w:bookmarkEnd w:id="22"/>
      <w:r w:rsidRPr="00E43483">
        <w:rPr>
          <w:rFonts w:ascii="Times New Roman" w:hAnsi="Times New Roman"/>
          <w:color w:val="000000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92"/>
      <w:bookmarkEnd w:id="23"/>
      <w:r w:rsidRPr="00E43483">
        <w:rPr>
          <w:rFonts w:ascii="Times New Roman" w:hAnsi="Times New Roman"/>
          <w:color w:val="000000"/>
          <w:sz w:val="28"/>
          <w:szCs w:val="28"/>
        </w:rPr>
        <w:t>У залежності від обсягів та предмета закупів</w:t>
      </w:r>
      <w:r>
        <w:rPr>
          <w:rFonts w:ascii="Times New Roman" w:hAnsi="Times New Roman"/>
          <w:color w:val="000000"/>
          <w:sz w:val="28"/>
          <w:szCs w:val="28"/>
        </w:rPr>
        <w:t xml:space="preserve">лі уповноваженій особі </w:t>
      </w:r>
      <w:r w:rsidRPr="00E43483">
        <w:rPr>
          <w:rFonts w:ascii="Times New Roman" w:hAnsi="Times New Roman"/>
          <w:color w:val="000000"/>
          <w:sz w:val="28"/>
          <w:szCs w:val="28"/>
        </w:rPr>
        <w:t>доцільно орієнтуватися в одному чи декількох питаннях: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n93"/>
      <w:bookmarkEnd w:id="24"/>
      <w:r w:rsidRPr="00E43483">
        <w:rPr>
          <w:rFonts w:ascii="Times New Roman" w:hAnsi="Times New Roman"/>
          <w:color w:val="000000"/>
          <w:sz w:val="28"/>
          <w:szCs w:val="28"/>
        </w:rPr>
        <w:t>в основах сучасного маркетингу,</w:t>
      </w:r>
      <w:r>
        <w:rPr>
          <w:rFonts w:ascii="Times New Roman" w:hAnsi="Times New Roman"/>
          <w:color w:val="000000"/>
          <w:sz w:val="28"/>
          <w:szCs w:val="28"/>
        </w:rPr>
        <w:t xml:space="preserve"> кон’</w:t>
      </w:r>
      <w:r w:rsidRPr="00E43483">
        <w:rPr>
          <w:rFonts w:ascii="Times New Roman" w:hAnsi="Times New Roman"/>
          <w:color w:val="000000"/>
          <w:sz w:val="28"/>
          <w:szCs w:val="28"/>
        </w:rPr>
        <w:t>юнктурі ринків товарів, робіт і послуг та факторах, що впливають на її формування, а також джер</w:t>
      </w:r>
      <w:r>
        <w:rPr>
          <w:rFonts w:ascii="Times New Roman" w:hAnsi="Times New Roman"/>
          <w:color w:val="000000"/>
          <w:sz w:val="28"/>
          <w:szCs w:val="28"/>
        </w:rPr>
        <w:t>елах інформації про ринкову кон’</w:t>
      </w:r>
      <w:r w:rsidRPr="00E43483">
        <w:rPr>
          <w:rFonts w:ascii="Times New Roman" w:hAnsi="Times New Roman"/>
          <w:color w:val="000000"/>
          <w:sz w:val="28"/>
          <w:szCs w:val="28"/>
        </w:rPr>
        <w:t>юнктуру;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94"/>
      <w:bookmarkEnd w:id="25"/>
      <w:r w:rsidRPr="00E43483">
        <w:rPr>
          <w:rFonts w:ascii="Times New Roman" w:hAnsi="Times New Roman"/>
          <w:color w:val="000000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n95"/>
      <w:bookmarkEnd w:id="26"/>
      <w:r w:rsidRPr="00E43483">
        <w:rPr>
          <w:rFonts w:ascii="Times New Roman" w:hAnsi="Times New Roman"/>
          <w:color w:val="000000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n96"/>
      <w:bookmarkStart w:id="28" w:name="n98"/>
      <w:bookmarkEnd w:id="27"/>
      <w:bookmarkEnd w:id="28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Уповноважена особа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під час виконання своїх функцій керується наступними принципами: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n99"/>
      <w:bookmarkEnd w:id="29"/>
      <w:r w:rsidRPr="00E43483">
        <w:rPr>
          <w:rFonts w:ascii="Times New Roman" w:hAnsi="Times New Roman"/>
          <w:color w:val="000000"/>
          <w:sz w:val="28"/>
          <w:szCs w:val="28"/>
        </w:rPr>
        <w:t>добросовісна конкуренція серед учасників;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n100"/>
      <w:bookmarkEnd w:id="30"/>
      <w:r w:rsidRPr="00E43483">
        <w:rPr>
          <w:rFonts w:ascii="Times New Roman" w:hAnsi="Times New Roman"/>
          <w:color w:val="000000"/>
          <w:sz w:val="28"/>
          <w:szCs w:val="28"/>
        </w:rPr>
        <w:t>максимальна економія та ефективність;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n101"/>
      <w:bookmarkEnd w:id="31"/>
      <w:r w:rsidRPr="00E43483">
        <w:rPr>
          <w:rFonts w:ascii="Times New Roman" w:hAnsi="Times New Roman"/>
          <w:color w:val="000000"/>
          <w:sz w:val="28"/>
          <w:szCs w:val="28"/>
        </w:rPr>
        <w:t>відкритість та прозорість на всіх стадіях закупівлі;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n102"/>
      <w:bookmarkEnd w:id="32"/>
      <w:r w:rsidRPr="00E43483">
        <w:rPr>
          <w:rFonts w:ascii="Times New Roman" w:hAnsi="Times New Roman"/>
          <w:color w:val="000000"/>
          <w:sz w:val="28"/>
          <w:szCs w:val="28"/>
        </w:rPr>
        <w:t>недискримінація учасників;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n103"/>
      <w:bookmarkEnd w:id="33"/>
      <w:r>
        <w:rPr>
          <w:rFonts w:ascii="Times New Roman" w:hAnsi="Times New Roman"/>
          <w:color w:val="000000"/>
          <w:sz w:val="28"/>
          <w:szCs w:val="28"/>
        </w:rPr>
        <w:t>об’</w:t>
      </w:r>
      <w:r w:rsidRPr="00E43483">
        <w:rPr>
          <w:rFonts w:ascii="Times New Roman" w:hAnsi="Times New Roman"/>
          <w:color w:val="000000"/>
          <w:sz w:val="28"/>
          <w:szCs w:val="28"/>
        </w:rPr>
        <w:t>єктивна та неупереджена оцінка тендерних пропозицій;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n104"/>
      <w:bookmarkEnd w:id="34"/>
      <w:r w:rsidRPr="00E43483">
        <w:rPr>
          <w:rFonts w:ascii="Times New Roman" w:hAnsi="Times New Roman"/>
          <w:color w:val="000000"/>
          <w:sz w:val="28"/>
          <w:szCs w:val="28"/>
        </w:rPr>
        <w:t>запобігання корупційним діям і зловживанням.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n105"/>
      <w:bookmarkEnd w:id="35"/>
      <w:r>
        <w:rPr>
          <w:rFonts w:ascii="Times New Roman" w:hAnsi="Times New Roman"/>
          <w:color w:val="000000"/>
          <w:sz w:val="28"/>
          <w:szCs w:val="28"/>
          <w:lang w:val="uk-UA"/>
        </w:rPr>
        <w:t>2.8</w:t>
      </w:r>
      <w:r>
        <w:rPr>
          <w:rFonts w:ascii="Times New Roman" w:hAnsi="Times New Roman"/>
          <w:color w:val="000000"/>
          <w:sz w:val="28"/>
          <w:szCs w:val="28"/>
        </w:rPr>
        <w:t>. Уповноважена особа</w:t>
      </w:r>
      <w:r w:rsidRPr="00E43483">
        <w:rPr>
          <w:rFonts w:ascii="Times New Roman" w:hAnsi="Times New Roman"/>
          <w:color w:val="000000"/>
          <w:sz w:val="28"/>
          <w:szCs w:val="28"/>
        </w:rPr>
        <w:t>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n106"/>
      <w:bookmarkEnd w:id="36"/>
      <w:r w:rsidRPr="00E43483">
        <w:rPr>
          <w:rFonts w:ascii="Times New Roman" w:hAnsi="Times New Roman"/>
          <w:color w:val="000000"/>
          <w:sz w:val="28"/>
          <w:szCs w:val="28"/>
        </w:rPr>
        <w:t>складає та затверджує річний план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n107"/>
      <w:bookmarkEnd w:id="37"/>
      <w:r w:rsidRPr="00E43483">
        <w:rPr>
          <w:rFonts w:ascii="Times New Roman" w:hAnsi="Times New Roman"/>
          <w:color w:val="000000"/>
          <w:sz w:val="28"/>
          <w:szCs w:val="28"/>
        </w:rPr>
        <w:t>здійснює вибір процедури закупівлі;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n108"/>
      <w:bookmarkEnd w:id="38"/>
      <w:r w:rsidRPr="00E43483">
        <w:rPr>
          <w:rFonts w:ascii="Times New Roman" w:hAnsi="Times New Roman"/>
          <w:color w:val="000000"/>
          <w:sz w:val="28"/>
          <w:szCs w:val="28"/>
        </w:rPr>
        <w:t>проводить процедури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n109"/>
      <w:bookmarkEnd w:id="39"/>
      <w:r w:rsidRPr="00E43483">
        <w:rPr>
          <w:rFonts w:ascii="Times New Roman" w:hAnsi="Times New Roman"/>
          <w:color w:val="000000"/>
          <w:sz w:val="28"/>
          <w:szCs w:val="28"/>
        </w:rPr>
        <w:t>забезпечує рів</w:t>
      </w:r>
      <w:r>
        <w:rPr>
          <w:rFonts w:ascii="Times New Roman" w:hAnsi="Times New Roman"/>
          <w:color w:val="000000"/>
          <w:sz w:val="28"/>
          <w:szCs w:val="28"/>
        </w:rPr>
        <w:t>ні умови для всіх учасників, об’</w:t>
      </w:r>
      <w:r w:rsidRPr="00E43483">
        <w:rPr>
          <w:rFonts w:ascii="Times New Roman" w:hAnsi="Times New Roman"/>
          <w:color w:val="000000"/>
          <w:sz w:val="28"/>
          <w:szCs w:val="28"/>
        </w:rPr>
        <w:t>єктивний та чесний вибір переможця;</w:t>
      </w:r>
    </w:p>
    <w:p w:rsidR="00490CC7" w:rsidRPr="0074628D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</w:rPr>
      </w:pPr>
      <w:bookmarkStart w:id="40" w:name="n110"/>
      <w:bookmarkEnd w:id="40"/>
      <w:r w:rsidRPr="00E43483">
        <w:rPr>
          <w:rFonts w:ascii="Times New Roman" w:hAnsi="Times New Roman"/>
          <w:color w:val="000000"/>
          <w:sz w:val="28"/>
          <w:szCs w:val="28"/>
        </w:rPr>
        <w:t>забезпечує складання, затвердження та зберігання відповідних документів з питань публічних закупівель, визначених </w:t>
      </w:r>
      <w:hyperlink r:id="rId8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n111"/>
      <w:bookmarkEnd w:id="41"/>
      <w:r w:rsidRPr="00E43483">
        <w:rPr>
          <w:rFonts w:ascii="Times New Roman" w:hAnsi="Times New Roman"/>
          <w:color w:val="000000"/>
          <w:sz w:val="28"/>
          <w:szCs w:val="28"/>
        </w:rPr>
        <w:t>забезпечує оприлюднення інформації та звіту щодо публічних закупівель відповідно до вимог </w:t>
      </w:r>
      <w:hyperlink r:id="rId9" w:tgtFrame="_blank" w:history="1">
        <w:r w:rsidRPr="0074628D">
          <w:rPr>
            <w:rFonts w:ascii="Times New Roman" w:hAnsi="Times New Roman"/>
            <w:sz w:val="28"/>
            <w:szCs w:val="28"/>
          </w:rPr>
          <w:t>Закону</w:t>
        </w:r>
      </w:hyperlink>
      <w:r w:rsidRPr="0074628D">
        <w:rPr>
          <w:rFonts w:ascii="Times New Roman" w:hAnsi="Times New Roman"/>
          <w:sz w:val="28"/>
          <w:szCs w:val="28"/>
        </w:rPr>
        <w:t>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n112"/>
      <w:bookmarkEnd w:id="42"/>
      <w:r w:rsidRPr="00E43483">
        <w:rPr>
          <w:rFonts w:ascii="Times New Roman" w:hAnsi="Times New Roman"/>
          <w:color w:val="000000"/>
          <w:sz w:val="28"/>
          <w:szCs w:val="28"/>
        </w:rPr>
        <w:t>представляє і</w:t>
      </w:r>
      <w:r>
        <w:rPr>
          <w:rFonts w:ascii="Times New Roman" w:hAnsi="Times New Roman"/>
          <w:color w:val="000000"/>
          <w:sz w:val="28"/>
          <w:szCs w:val="28"/>
        </w:rPr>
        <w:t>нтереси замовника з питань, пов’</w:t>
      </w:r>
      <w:r w:rsidRPr="00E43483">
        <w:rPr>
          <w:rFonts w:ascii="Times New Roman" w:hAnsi="Times New Roman"/>
          <w:color w:val="000000"/>
          <w:sz w:val="28"/>
          <w:szCs w:val="28"/>
        </w:rPr>
        <w:t>язаних із здійсненням закупівель, зокрема під час перевірок і контрольних заходів, розгляду скарг і судових справ;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n113"/>
      <w:bookmarkEnd w:id="43"/>
      <w:r w:rsidRPr="00E43483">
        <w:rPr>
          <w:rFonts w:ascii="Times New Roman" w:hAnsi="Times New Roman"/>
          <w:color w:val="000000"/>
          <w:sz w:val="28"/>
          <w:szCs w:val="28"/>
        </w:rPr>
        <w:t>надає в установлений строк необхідні документи та відповідні пояснення;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n114"/>
      <w:bookmarkEnd w:id="44"/>
      <w:r w:rsidRPr="00E43483">
        <w:rPr>
          <w:rFonts w:ascii="Times New Roman" w:hAnsi="Times New Roman"/>
          <w:color w:val="000000"/>
          <w:sz w:val="28"/>
          <w:szCs w:val="28"/>
        </w:rPr>
        <w:t>аналізує виконання договорів, укладених згідно із </w:t>
      </w:r>
      <w:hyperlink r:id="rId10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;</w:t>
      </w:r>
    </w:p>
    <w:p w:rsidR="00490CC7" w:rsidRPr="0074628D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115"/>
      <w:bookmarkEnd w:id="45"/>
      <w:r w:rsidRPr="00E43483">
        <w:rPr>
          <w:rFonts w:ascii="Times New Roman" w:hAnsi="Times New Roman"/>
          <w:color w:val="000000"/>
          <w:sz w:val="28"/>
          <w:szCs w:val="28"/>
        </w:rPr>
        <w:t>здійснює інші дії, передбачені </w:t>
      </w:r>
      <w:hyperlink r:id="rId11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розпорядженням голови райдержадміністрації.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n116"/>
      <w:bookmarkEnd w:id="46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Уповноважена особа </w:t>
      </w:r>
      <w:r w:rsidRPr="00E43483">
        <w:rPr>
          <w:rFonts w:ascii="Times New Roman" w:hAnsi="Times New Roman"/>
          <w:color w:val="000000"/>
          <w:sz w:val="28"/>
          <w:szCs w:val="28"/>
        </w:rPr>
        <w:t>має право: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n117"/>
      <w:bookmarkEnd w:id="47"/>
      <w:r w:rsidRPr="00E43483">
        <w:rPr>
          <w:rFonts w:ascii="Times New Roman" w:hAnsi="Times New Roman"/>
          <w:color w:val="000000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n118"/>
      <w:bookmarkEnd w:id="48"/>
      <w:r w:rsidRPr="00E43483">
        <w:rPr>
          <w:rFonts w:ascii="Times New Roman" w:hAnsi="Times New Roman"/>
          <w:color w:val="000000"/>
          <w:sz w:val="28"/>
          <w:szCs w:val="28"/>
        </w:rPr>
        <w:t>пройти навчання з питань організації та здійснення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119"/>
      <w:bookmarkEnd w:id="49"/>
      <w:r w:rsidRPr="00E43483">
        <w:rPr>
          <w:rFonts w:ascii="Times New Roman" w:hAnsi="Times New Roman"/>
          <w:color w:val="000000"/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120"/>
      <w:bookmarkEnd w:id="50"/>
      <w:r w:rsidRPr="00E43483">
        <w:rPr>
          <w:rFonts w:ascii="Times New Roman" w:hAnsi="Times New Roman"/>
          <w:color w:val="000000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n121"/>
      <w:bookmarkEnd w:id="51"/>
      <w:r w:rsidRPr="00E43483">
        <w:rPr>
          <w:rFonts w:ascii="Times New Roman" w:hAnsi="Times New Roman"/>
          <w:color w:val="000000"/>
          <w:sz w:val="28"/>
          <w:szCs w:val="28"/>
        </w:rPr>
        <w:t xml:space="preserve">вимагати та отримувати від службових осіб і підрозділів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інформацію та документи, необхідні для в</w:t>
      </w:r>
      <w:r>
        <w:rPr>
          <w:rFonts w:ascii="Times New Roman" w:hAnsi="Times New Roman"/>
          <w:color w:val="000000"/>
          <w:sz w:val="28"/>
          <w:szCs w:val="28"/>
        </w:rPr>
        <w:t>иконання завдань (функцій), пов’</w:t>
      </w:r>
      <w:r w:rsidRPr="00E43483">
        <w:rPr>
          <w:rFonts w:ascii="Times New Roman" w:hAnsi="Times New Roman"/>
          <w:color w:val="000000"/>
          <w:sz w:val="28"/>
          <w:szCs w:val="28"/>
        </w:rPr>
        <w:t>язаних з організацією та проведенням процедур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n122"/>
      <w:bookmarkEnd w:id="52"/>
      <w:r w:rsidRPr="00E43483">
        <w:rPr>
          <w:rFonts w:ascii="Times New Roman" w:hAnsi="Times New Roman"/>
          <w:color w:val="000000"/>
          <w:sz w:val="28"/>
          <w:szCs w:val="28"/>
        </w:rPr>
        <w:t>брати участь у проведе</w:t>
      </w:r>
      <w:r>
        <w:rPr>
          <w:rFonts w:ascii="Times New Roman" w:hAnsi="Times New Roman"/>
          <w:color w:val="000000"/>
          <w:sz w:val="28"/>
          <w:szCs w:val="28"/>
        </w:rPr>
        <w:t>нні нарад, зборів з питань, пов’язаних з функціональними обов’</w:t>
      </w:r>
      <w:r w:rsidRPr="00E43483">
        <w:rPr>
          <w:rFonts w:ascii="Times New Roman" w:hAnsi="Times New Roman"/>
          <w:color w:val="000000"/>
          <w:sz w:val="28"/>
          <w:szCs w:val="28"/>
        </w:rPr>
        <w:t>язкам</w:t>
      </w:r>
      <w:r>
        <w:rPr>
          <w:rFonts w:ascii="Times New Roman" w:hAnsi="Times New Roman"/>
          <w:color w:val="000000"/>
          <w:sz w:val="28"/>
          <w:szCs w:val="28"/>
        </w:rPr>
        <w:t>и уповноваженої особи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n123"/>
      <w:bookmarkEnd w:id="53"/>
      <w:r>
        <w:rPr>
          <w:rFonts w:ascii="Times New Roman" w:hAnsi="Times New Roman"/>
          <w:color w:val="000000"/>
          <w:sz w:val="28"/>
          <w:szCs w:val="28"/>
        </w:rPr>
        <w:t>давати роз’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яснення і консультації структурним підрозділам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в межах своїх повноважень з питань, що належать до компет</w:t>
      </w:r>
      <w:r>
        <w:rPr>
          <w:rFonts w:ascii="Times New Roman" w:hAnsi="Times New Roman"/>
          <w:color w:val="000000"/>
          <w:sz w:val="28"/>
          <w:szCs w:val="28"/>
        </w:rPr>
        <w:t>енції уповноваженої особи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124"/>
      <w:bookmarkEnd w:id="54"/>
      <w:r w:rsidRPr="00E43483">
        <w:rPr>
          <w:rFonts w:ascii="Times New Roman" w:hAnsi="Times New Roman"/>
          <w:color w:val="000000"/>
          <w:sz w:val="28"/>
          <w:szCs w:val="28"/>
        </w:rPr>
        <w:t>здійснювати інші дії, передбачені </w:t>
      </w:r>
      <w:hyperlink r:id="rId12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125"/>
      <w:bookmarkEnd w:id="55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Уповноважені особа </w:t>
      </w:r>
      <w:r w:rsidRPr="00E43483">
        <w:rPr>
          <w:rFonts w:ascii="Times New Roman" w:hAnsi="Times New Roman"/>
          <w:color w:val="000000"/>
          <w:sz w:val="28"/>
          <w:szCs w:val="28"/>
        </w:rPr>
        <w:t>зобов'язана: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n126"/>
      <w:bookmarkEnd w:id="56"/>
      <w:r w:rsidRPr="00E43483">
        <w:rPr>
          <w:rFonts w:ascii="Times New Roman" w:hAnsi="Times New Roman"/>
          <w:color w:val="000000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n127"/>
      <w:bookmarkEnd w:id="57"/>
      <w:r w:rsidRPr="00E43483">
        <w:rPr>
          <w:rFonts w:ascii="Times New Roman" w:hAnsi="Times New Roman"/>
          <w:color w:val="000000"/>
          <w:sz w:val="28"/>
          <w:szCs w:val="28"/>
        </w:rPr>
        <w:t>організовувати та проводити процедури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n128"/>
      <w:bookmarkEnd w:id="58"/>
      <w:r w:rsidRPr="00E43483">
        <w:rPr>
          <w:rFonts w:ascii="Times New Roman" w:hAnsi="Times New Roman"/>
          <w:color w:val="000000"/>
          <w:sz w:val="28"/>
          <w:szCs w:val="28"/>
        </w:rPr>
        <w:t>забезпечувати рівні умови для всіх учасників процедур закупівель;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n129"/>
      <w:bookmarkEnd w:id="59"/>
      <w:r w:rsidRPr="00E43483">
        <w:rPr>
          <w:rFonts w:ascii="Times New Roman" w:hAnsi="Times New Roman"/>
          <w:color w:val="000000"/>
          <w:sz w:val="28"/>
          <w:szCs w:val="28"/>
        </w:rPr>
        <w:t>у встановленому </w:t>
      </w:r>
      <w:hyperlink r:id="rId13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 </w:t>
      </w:r>
      <w:r w:rsidRPr="00E43483">
        <w:rPr>
          <w:rFonts w:ascii="Times New Roman" w:hAnsi="Times New Roman"/>
          <w:color w:val="000000"/>
          <w:sz w:val="28"/>
          <w:szCs w:val="28"/>
        </w:rPr>
        <w:t>порядку визначати переможців процедур закупівель.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n130"/>
      <w:bookmarkEnd w:id="60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Уповноважена особа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несе персональну відповідальність: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n131"/>
      <w:bookmarkEnd w:id="61"/>
      <w:r w:rsidRPr="00E43483">
        <w:rPr>
          <w:rFonts w:ascii="Times New Roman" w:hAnsi="Times New Roman"/>
          <w:color w:val="000000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n132"/>
      <w:bookmarkEnd w:id="62"/>
      <w:r w:rsidRPr="00E43483">
        <w:rPr>
          <w:rFonts w:ascii="Times New Roman" w:hAnsi="Times New Roman"/>
          <w:color w:val="000000"/>
          <w:sz w:val="28"/>
          <w:szCs w:val="28"/>
        </w:rPr>
        <w:t>за повноту та достовірність інформації, що оприлюднюється на веб-порталі Уповноваженого органу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Міністерства розвитку економіки, торгівлі та сільського господарства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490CC7" w:rsidRPr="00E43483" w:rsidRDefault="00490CC7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n133"/>
      <w:bookmarkEnd w:id="63"/>
      <w:r w:rsidRPr="00E43483">
        <w:rPr>
          <w:rFonts w:ascii="Times New Roman" w:hAnsi="Times New Roman"/>
          <w:color w:val="000000"/>
          <w:sz w:val="28"/>
          <w:szCs w:val="28"/>
        </w:rPr>
        <w:t xml:space="preserve">за порушення вимог, </w:t>
      </w:r>
      <w:r w:rsidRPr="0074628D">
        <w:rPr>
          <w:rFonts w:ascii="Times New Roman" w:hAnsi="Times New Roman"/>
          <w:sz w:val="28"/>
          <w:szCs w:val="28"/>
        </w:rPr>
        <w:t>визначених </w:t>
      </w:r>
      <w:hyperlink r:id="rId14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E43483">
        <w:rPr>
          <w:rFonts w:ascii="Times New Roman" w:hAnsi="Times New Roman"/>
          <w:color w:val="000000"/>
          <w:sz w:val="28"/>
          <w:szCs w:val="28"/>
        </w:rPr>
        <w:t> у сфері публічних закупівель.</w:t>
      </w:r>
    </w:p>
    <w:p w:rsidR="00490CC7" w:rsidRDefault="00490CC7" w:rsidP="00E16507">
      <w:pPr>
        <w:jc w:val="right"/>
      </w:pPr>
      <w:bookmarkStart w:id="64" w:name="n134"/>
      <w:bookmarkEnd w:id="64"/>
    </w:p>
    <w:sectPr w:rsidR="00490CC7" w:rsidSect="00E434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01"/>
    <w:rsid w:val="00055378"/>
    <w:rsid w:val="00073F0A"/>
    <w:rsid w:val="00144DCF"/>
    <w:rsid w:val="00490CC7"/>
    <w:rsid w:val="00516405"/>
    <w:rsid w:val="00635083"/>
    <w:rsid w:val="0074628D"/>
    <w:rsid w:val="00852299"/>
    <w:rsid w:val="00910DC3"/>
    <w:rsid w:val="00AF2295"/>
    <w:rsid w:val="00BE141F"/>
    <w:rsid w:val="00DA2601"/>
    <w:rsid w:val="00DB0181"/>
    <w:rsid w:val="00E16507"/>
    <w:rsid w:val="00E21721"/>
    <w:rsid w:val="00E43483"/>
    <w:rsid w:val="00EC4C0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DA2601"/>
    <w:rPr>
      <w:rFonts w:cs="Times New Roman"/>
    </w:rPr>
  </w:style>
  <w:style w:type="paragraph" w:customStyle="1" w:styleId="rvps6">
    <w:name w:val="rvps6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DA2601"/>
    <w:rPr>
      <w:rFonts w:cs="Times New Roman"/>
    </w:rPr>
  </w:style>
  <w:style w:type="paragraph" w:customStyle="1" w:styleId="rvps7">
    <w:name w:val="rvps7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DA2601"/>
    <w:rPr>
      <w:rFonts w:cs="Times New Roman"/>
    </w:rPr>
  </w:style>
  <w:style w:type="paragraph" w:customStyle="1" w:styleId="rvps2">
    <w:name w:val="rvps2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A2601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DA2601"/>
    <w:rPr>
      <w:rFonts w:cs="Times New Roman"/>
    </w:rPr>
  </w:style>
  <w:style w:type="paragraph" w:customStyle="1" w:styleId="rvps15">
    <w:name w:val="rvps15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s://zakon.rada.gov.ua/rada/show/922-19" TargetMode="Externa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4665</Words>
  <Characters>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2020-03-24T13:59:00Z</cp:lastPrinted>
  <dcterms:created xsi:type="dcterms:W3CDTF">2020-03-23T11:49:00Z</dcterms:created>
  <dcterms:modified xsi:type="dcterms:W3CDTF">2020-04-06T08:52:00Z</dcterms:modified>
</cp:coreProperties>
</file>