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E6" w:rsidRDefault="002834E6" w:rsidP="00175F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20F16">
        <w:rPr>
          <w:rFonts w:ascii="Times New Roman" w:hAnsi="Times New Roman" w:cs="Times New Roman"/>
          <w:sz w:val="28"/>
          <w:szCs w:val="28"/>
          <w:lang w:val="uk-UA"/>
        </w:rPr>
        <w:t xml:space="preserve">  Додаток до програми</w:t>
      </w:r>
    </w:p>
    <w:p w:rsidR="002834E6" w:rsidRDefault="002834E6" w:rsidP="00E20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Заходи</w:t>
      </w:r>
    </w:p>
    <w:p w:rsidR="002834E6" w:rsidRPr="00E20F16" w:rsidRDefault="002834E6" w:rsidP="00E20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щодо виконання програми „Цукровий та не цукровий діабет на 2020 рік”</w:t>
      </w:r>
    </w:p>
    <w:tbl>
      <w:tblPr>
        <w:tblpPr w:leftFromText="180" w:rightFromText="180" w:vertAnchor="text" w:horzAnchor="margin" w:tblpY="165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211"/>
        <w:gridCol w:w="33"/>
        <w:gridCol w:w="1952"/>
        <w:gridCol w:w="32"/>
        <w:gridCol w:w="2803"/>
        <w:gridCol w:w="32"/>
        <w:gridCol w:w="2094"/>
        <w:gridCol w:w="32"/>
        <w:gridCol w:w="2520"/>
        <w:gridCol w:w="34"/>
      </w:tblGrid>
      <w:tr w:rsidR="002834E6" w:rsidRPr="00E20F16" w:rsidTr="009B569E">
        <w:trPr>
          <w:trHeight w:val="100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834E6" w:rsidRPr="00E20F16" w:rsidRDefault="002834E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834E6" w:rsidRPr="00E20F16" w:rsidRDefault="002834E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34E6" w:rsidRPr="00E20F16" w:rsidRDefault="002834E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Назва заходу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34E6" w:rsidRPr="00E20F16" w:rsidRDefault="002834E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34E6" w:rsidRPr="00E20F16" w:rsidRDefault="002834E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</w:t>
            </w:r>
          </w:p>
          <w:p w:rsidR="002834E6" w:rsidRPr="00E20F16" w:rsidRDefault="002834E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34E6" w:rsidRPr="00E20F16" w:rsidRDefault="002834E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4E6" w:rsidRPr="00E20F16" w:rsidRDefault="002834E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фінансування</w:t>
            </w:r>
          </w:p>
        </w:tc>
      </w:tr>
      <w:tr w:rsidR="002834E6" w:rsidRPr="00E20F16" w:rsidTr="009B569E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E20F16" w:rsidRDefault="002834E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4E6" w:rsidRPr="00E20F16" w:rsidRDefault="002834E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C416E6" w:rsidRDefault="002834E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Забезпечити діагностичними засобами обстеження дорослого населення із групи ризику на раннє виявлення цукрового діабету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C416E6" w:rsidRDefault="002834E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Протягом 2020 року</w:t>
            </w:r>
          </w:p>
          <w:p w:rsidR="002834E6" w:rsidRPr="00C416E6" w:rsidRDefault="002834E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C416E6" w:rsidRDefault="002834E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Ужгородська райдержадміністрація, КНП «УРКЛ Ужгородської районної ради Закарпатської області»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C416E6" w:rsidRDefault="002834E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 xml:space="preserve">Районний </w:t>
            </w:r>
          </w:p>
          <w:p w:rsidR="002834E6" w:rsidRPr="00C416E6" w:rsidRDefault="002834E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2834E6" w:rsidRPr="00C416E6" w:rsidRDefault="002834E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4E6" w:rsidRPr="00C416E6" w:rsidRDefault="002834E6" w:rsidP="00C416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10000</w:t>
            </w:r>
          </w:p>
        </w:tc>
      </w:tr>
      <w:tr w:rsidR="002834E6" w:rsidRPr="00E20F16" w:rsidTr="00F90CE3">
        <w:trPr>
          <w:trHeight w:val="6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E20F16" w:rsidRDefault="002834E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C416E6" w:rsidRDefault="002834E6" w:rsidP="0017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На 100 відсотків забезпечити хворих на цукровий діабет 2 типу цукрознижуючими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  <w:lang w:val="uk-UA"/>
              </w:rPr>
              <w:t xml:space="preserve">таблетованими препаратами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C416E6" w:rsidRDefault="002834E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Протягом 2020 року</w:t>
            </w:r>
          </w:p>
          <w:p w:rsidR="002834E6" w:rsidRPr="00C416E6" w:rsidRDefault="002834E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C416E6" w:rsidRDefault="002834E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Ужгородська райдержадміністрація,  КНП «УРКЛ Ужгородської районної ради Закарпатської області»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C416E6" w:rsidRDefault="002834E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 xml:space="preserve">Районний </w:t>
            </w:r>
          </w:p>
          <w:p w:rsidR="002834E6" w:rsidRPr="00C416E6" w:rsidRDefault="002834E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2834E6" w:rsidRPr="00C416E6" w:rsidRDefault="002834E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4E6" w:rsidRPr="00C416E6" w:rsidRDefault="002834E6" w:rsidP="00C416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200 000</w:t>
            </w:r>
          </w:p>
        </w:tc>
      </w:tr>
      <w:tr w:rsidR="002834E6" w:rsidRPr="00E20F16" w:rsidTr="00F90CE3">
        <w:trPr>
          <w:trHeight w:val="9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E20F16" w:rsidRDefault="002834E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2834E6" w:rsidRPr="00E20F16" w:rsidRDefault="002834E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C416E6" w:rsidRDefault="002834E6" w:rsidP="0017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На 100 відсотків забезпечити інсулінозалежних хворих на цукровий діабет препаратами інсуліну через пільгові рецепти (з подальшим відшкодуванням вартості препаратів інсуліну)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C416E6" w:rsidRDefault="002834E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Протягом 2020 року</w:t>
            </w:r>
          </w:p>
          <w:p w:rsidR="002834E6" w:rsidRPr="00C416E6" w:rsidRDefault="002834E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C416E6" w:rsidRDefault="002834E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Ужгородська райдержадміністрація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C416E6" w:rsidRDefault="002834E6" w:rsidP="0017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2834E6" w:rsidRPr="00C416E6" w:rsidRDefault="002834E6" w:rsidP="0017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Районний бюджет</w:t>
            </w:r>
          </w:p>
          <w:p w:rsidR="002834E6" w:rsidRPr="00C416E6" w:rsidRDefault="002834E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834E6" w:rsidRPr="00C416E6" w:rsidRDefault="002834E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4E6" w:rsidRPr="00C416E6" w:rsidRDefault="002834E6" w:rsidP="00C416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333 400</w:t>
            </w:r>
          </w:p>
          <w:p w:rsidR="002834E6" w:rsidRPr="00C416E6" w:rsidRDefault="002834E6" w:rsidP="00C416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834E6" w:rsidRPr="0098295D" w:rsidRDefault="002834E6" w:rsidP="00C416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100 000</w:t>
            </w:r>
          </w:p>
        </w:tc>
      </w:tr>
      <w:tr w:rsidR="002834E6" w:rsidRPr="00E20F16" w:rsidTr="00F90CE3">
        <w:trPr>
          <w:trHeight w:val="5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E20F16" w:rsidRDefault="002834E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C416E6" w:rsidRDefault="002834E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Забезпечити діагностичними засобами обстеження дітей, хворих на цукровий діабет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C416E6" w:rsidRDefault="002834E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Протягом 2020 року</w:t>
            </w:r>
          </w:p>
          <w:p w:rsidR="002834E6" w:rsidRPr="00C416E6" w:rsidRDefault="002834E6" w:rsidP="00913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C416E6" w:rsidRDefault="002834E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Ужгородська райдержадміністрація,  КНП «УРКЛ Ужгородської районної ради Закарпатської області»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C416E6" w:rsidRDefault="002834E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 xml:space="preserve">Районний </w:t>
            </w:r>
          </w:p>
          <w:p w:rsidR="002834E6" w:rsidRPr="00C416E6" w:rsidRDefault="002834E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2834E6" w:rsidRPr="00C416E6" w:rsidRDefault="002834E6" w:rsidP="00913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4E6" w:rsidRPr="00C416E6" w:rsidRDefault="002834E6" w:rsidP="00C416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50 000</w:t>
            </w:r>
          </w:p>
        </w:tc>
      </w:tr>
      <w:tr w:rsidR="002834E6" w:rsidRPr="00E20F16" w:rsidTr="00F90CE3">
        <w:trPr>
          <w:gridAfter w:val="1"/>
          <w:wAfter w:w="34" w:type="dxa"/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Default="002834E6" w:rsidP="00344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C416E6" w:rsidRDefault="002834E6" w:rsidP="00344279">
            <w:pPr>
              <w:jc w:val="both"/>
              <w:rPr>
                <w:rFonts w:ascii="Times New Roman" w:hAnsi="Times New Roman" w:cs="Times New Roman"/>
              </w:rPr>
            </w:pPr>
            <w:r w:rsidRPr="00C416E6">
              <w:rPr>
                <w:rFonts w:ascii="Times New Roman" w:hAnsi="Times New Roman" w:cs="Times New Roman"/>
              </w:rPr>
              <w:t>Забезпечення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проведення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визначення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рівня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глікованого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гемоглобіну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хворим на цукровий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діабет</w:t>
            </w:r>
          </w:p>
          <w:p w:rsidR="002834E6" w:rsidRPr="00C416E6" w:rsidRDefault="002834E6" w:rsidP="003442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C416E6" w:rsidRDefault="002834E6" w:rsidP="00344279">
            <w:pPr>
              <w:jc w:val="both"/>
              <w:rPr>
                <w:rFonts w:ascii="Times New Roman" w:hAnsi="Times New Roman" w:cs="Times New Roman"/>
              </w:rPr>
            </w:pPr>
            <w:r w:rsidRPr="00C416E6">
              <w:rPr>
                <w:rFonts w:ascii="Times New Roman" w:hAnsi="Times New Roman" w:cs="Times New Roman"/>
              </w:rPr>
              <w:t>Протягом</w:t>
            </w:r>
          </w:p>
          <w:p w:rsidR="002834E6" w:rsidRPr="00C416E6" w:rsidRDefault="002834E6" w:rsidP="003442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</w:rPr>
              <w:t>20</w:t>
            </w:r>
            <w:r w:rsidRPr="00C416E6">
              <w:rPr>
                <w:rFonts w:ascii="Times New Roman" w:hAnsi="Times New Roman" w:cs="Times New Roman"/>
                <w:lang w:val="uk-UA"/>
              </w:rPr>
              <w:t>20</w:t>
            </w:r>
            <w:r w:rsidRPr="00C416E6"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C416E6" w:rsidRDefault="002834E6" w:rsidP="0034427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Ужгородська райдержадміністрація,  КНП «УРКЛ Ужгородської районної ради Закарпатської області»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6" w:rsidRPr="00C416E6" w:rsidRDefault="002834E6" w:rsidP="003442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4E6" w:rsidRPr="00C416E6" w:rsidRDefault="002834E6" w:rsidP="00C416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100 000</w:t>
            </w:r>
          </w:p>
        </w:tc>
      </w:tr>
      <w:tr w:rsidR="002834E6" w:rsidRPr="00E20F16" w:rsidTr="009B569E">
        <w:trPr>
          <w:gridAfter w:val="1"/>
          <w:wAfter w:w="34" w:type="dxa"/>
          <w:trHeight w:val="73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834E6" w:rsidRDefault="002834E6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</w:tcPr>
          <w:p w:rsidR="002834E6" w:rsidRPr="00C416E6" w:rsidRDefault="002834E6" w:rsidP="00913C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416E6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34E6" w:rsidRPr="00C416E6" w:rsidRDefault="002834E6" w:rsidP="00913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34E6" w:rsidRPr="00C416E6" w:rsidRDefault="002834E6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34E6" w:rsidRPr="00C416E6" w:rsidRDefault="002834E6" w:rsidP="00E30D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val="uk-UA"/>
              </w:rPr>
            </w:pPr>
          </w:p>
          <w:p w:rsidR="002834E6" w:rsidRPr="00C416E6" w:rsidRDefault="002834E6" w:rsidP="00E30D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val="uk-UA"/>
              </w:rPr>
            </w:pPr>
          </w:p>
          <w:p w:rsidR="002834E6" w:rsidRPr="00C416E6" w:rsidRDefault="002834E6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34E6" w:rsidRPr="00C416E6" w:rsidRDefault="002834E6" w:rsidP="00C416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bookmarkStart w:id="0" w:name="_GoBack"/>
            <w:bookmarkEnd w:id="0"/>
            <w:r w:rsidRPr="00C416E6">
              <w:rPr>
                <w:rFonts w:ascii="Times New Roman" w:hAnsi="Times New Roman" w:cs="Times New Roman"/>
                <w:b/>
                <w:lang w:val="uk-UA"/>
              </w:rPr>
              <w:t>93 400</w:t>
            </w:r>
          </w:p>
        </w:tc>
      </w:tr>
    </w:tbl>
    <w:p w:rsidR="002834E6" w:rsidRPr="00313294" w:rsidRDefault="002834E6" w:rsidP="00E20F16">
      <w:pPr>
        <w:rPr>
          <w:lang w:val="uk-UA"/>
        </w:rPr>
      </w:pPr>
    </w:p>
    <w:sectPr w:rsidR="002834E6" w:rsidRPr="00313294" w:rsidSect="00DD0CE2">
      <w:headerReference w:type="default" r:id="rId6"/>
      <w:pgSz w:w="16838" w:h="11906" w:orient="landscape"/>
      <w:pgMar w:top="1701" w:right="1134" w:bottom="1701" w:left="1134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4E6" w:rsidRDefault="002834E6" w:rsidP="00DD0CE2">
      <w:r>
        <w:separator/>
      </w:r>
    </w:p>
  </w:endnote>
  <w:endnote w:type="continuationSeparator" w:id="1">
    <w:p w:rsidR="002834E6" w:rsidRDefault="002834E6" w:rsidP="00DD0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4E6" w:rsidRDefault="002834E6" w:rsidP="00DD0CE2">
      <w:r>
        <w:separator/>
      </w:r>
    </w:p>
  </w:footnote>
  <w:footnote w:type="continuationSeparator" w:id="1">
    <w:p w:rsidR="002834E6" w:rsidRDefault="002834E6" w:rsidP="00DD0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E6" w:rsidRPr="005F3A5D" w:rsidRDefault="002834E6" w:rsidP="00DD0CE2">
    <w:pPr>
      <w:pStyle w:val="Header"/>
      <w:jc w:val="center"/>
      <w:rPr>
        <w:rFonts w:ascii="Times New Roman" w:hAnsi="Times New Roman" w:cs="Times New Roman"/>
        <w:sz w:val="28"/>
        <w:szCs w:val="28"/>
        <w:lang w:val="uk-UA"/>
      </w:rPr>
    </w:pPr>
  </w:p>
  <w:p w:rsidR="002834E6" w:rsidRPr="00DD0CE2" w:rsidRDefault="002834E6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F16"/>
    <w:rsid w:val="000E6359"/>
    <w:rsid w:val="00175F9A"/>
    <w:rsid w:val="002834E6"/>
    <w:rsid w:val="00295C6B"/>
    <w:rsid w:val="00313294"/>
    <w:rsid w:val="00313311"/>
    <w:rsid w:val="00321D30"/>
    <w:rsid w:val="00344279"/>
    <w:rsid w:val="00384679"/>
    <w:rsid w:val="00417327"/>
    <w:rsid w:val="004B6597"/>
    <w:rsid w:val="004C1607"/>
    <w:rsid w:val="004D59B7"/>
    <w:rsid w:val="005D6EA9"/>
    <w:rsid w:val="005F3A5D"/>
    <w:rsid w:val="00780BFD"/>
    <w:rsid w:val="00793DF9"/>
    <w:rsid w:val="007B61BD"/>
    <w:rsid w:val="00833FC2"/>
    <w:rsid w:val="00864A55"/>
    <w:rsid w:val="00875DE5"/>
    <w:rsid w:val="00913C60"/>
    <w:rsid w:val="00915CB4"/>
    <w:rsid w:val="0098295D"/>
    <w:rsid w:val="009B569E"/>
    <w:rsid w:val="009C5906"/>
    <w:rsid w:val="00A9076D"/>
    <w:rsid w:val="00AD1523"/>
    <w:rsid w:val="00B7593F"/>
    <w:rsid w:val="00C416E6"/>
    <w:rsid w:val="00CA7B15"/>
    <w:rsid w:val="00D4263A"/>
    <w:rsid w:val="00DD0CE2"/>
    <w:rsid w:val="00DF26D0"/>
    <w:rsid w:val="00E20F16"/>
    <w:rsid w:val="00E30DDB"/>
    <w:rsid w:val="00EB45B8"/>
    <w:rsid w:val="00ED70EA"/>
    <w:rsid w:val="00F9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D0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0CE2"/>
    <w:rPr>
      <w:rFonts w:ascii="Arial" w:hAnsi="Arial" w:cs="Arial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DD0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0CE2"/>
    <w:rPr>
      <w:rFonts w:ascii="Arial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1028</Words>
  <Characters>586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2019-12-03T12:14:00Z</cp:lastPrinted>
  <dcterms:created xsi:type="dcterms:W3CDTF">2019-12-03T08:39:00Z</dcterms:created>
  <dcterms:modified xsi:type="dcterms:W3CDTF">2019-12-19T08:46:00Z</dcterms:modified>
</cp:coreProperties>
</file>