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30" w:rsidRDefault="00864A30" w:rsidP="00391E96">
      <w:pPr>
        <w:spacing w:after="0"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</w:t>
      </w:r>
      <w:r w:rsidRPr="00DC3678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3.5pt;visibility:visible">
            <v:imagedata r:id="rId5" o:title=""/>
          </v:shape>
        </w:pict>
      </w:r>
    </w:p>
    <w:p w:rsidR="00864A30" w:rsidRPr="006A72D8" w:rsidRDefault="00864A30" w:rsidP="00391E96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864A30" w:rsidRDefault="00864A30" w:rsidP="00391E96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864A30" w:rsidRDefault="00864A30" w:rsidP="00391E96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864A30" w:rsidRDefault="00864A30" w:rsidP="00391E9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864A30" w:rsidRDefault="00864A30" w:rsidP="00391E96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4A30" w:rsidRPr="007F4A28" w:rsidRDefault="00864A30" w:rsidP="007F4A28">
      <w:pPr>
        <w:tabs>
          <w:tab w:val="left" w:pos="4962"/>
        </w:tabs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u w:val="single"/>
        </w:rPr>
      </w:pPr>
      <w:r w:rsidRPr="007F4A28">
        <w:rPr>
          <w:rFonts w:ascii="Times New Roman" w:hAnsi="Times New Roman"/>
          <w:color w:val="000000"/>
          <w:sz w:val="28"/>
          <w:szCs w:val="28"/>
          <w:u w:val="single"/>
        </w:rPr>
        <w:t>17.09.2020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Ужгород                                             </w:t>
      </w:r>
      <w:r w:rsidRPr="007F4A28">
        <w:rPr>
          <w:rFonts w:ascii="Times New Roman" w:hAnsi="Times New Roman"/>
          <w:color w:val="000000"/>
          <w:sz w:val="28"/>
          <w:szCs w:val="28"/>
        </w:rPr>
        <w:t>№__</w:t>
      </w:r>
      <w:r w:rsidRPr="007F4A28">
        <w:rPr>
          <w:rFonts w:ascii="Times New Roman" w:hAnsi="Times New Roman"/>
          <w:color w:val="000000"/>
          <w:sz w:val="28"/>
          <w:szCs w:val="28"/>
          <w:u w:val="single"/>
        </w:rPr>
        <w:t>283</w:t>
      </w:r>
      <w:r w:rsidRPr="007F4A28">
        <w:rPr>
          <w:rFonts w:ascii="Times New Roman" w:hAnsi="Times New Roman"/>
          <w:color w:val="000000"/>
          <w:sz w:val="28"/>
          <w:szCs w:val="28"/>
        </w:rPr>
        <w:t>__</w:t>
      </w:r>
    </w:p>
    <w:p w:rsidR="00864A30" w:rsidRDefault="00864A30" w:rsidP="00391E96">
      <w:pPr>
        <w:tabs>
          <w:tab w:val="left" w:pos="4678"/>
          <w:tab w:val="left" w:pos="4820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  <w:gridCol w:w="4820"/>
      </w:tblGrid>
      <w:tr w:rsidR="00864A30" w:rsidRPr="005F2424" w:rsidTr="00AA6905">
        <w:tc>
          <w:tcPr>
            <w:tcW w:w="9639" w:type="dxa"/>
          </w:tcPr>
          <w:p w:rsidR="00864A30" w:rsidRPr="005F2424" w:rsidRDefault="00864A30" w:rsidP="00AA6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5F242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 </w:t>
            </w:r>
            <w:r w:rsidRPr="005F242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надання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5F242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дозволу на розроблення</w:t>
            </w:r>
          </w:p>
          <w:p w:rsidR="00864A30" w:rsidRPr="005F2424" w:rsidRDefault="00864A30" w:rsidP="00AA6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242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техн</w:t>
            </w:r>
            <w:r w:rsidRPr="005F242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ічної документації із землеустрою </w:t>
            </w:r>
          </w:p>
          <w:p w:rsidR="00864A30" w:rsidRPr="005F2424" w:rsidRDefault="00864A30" w:rsidP="00AA6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242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щодо встановлення (відновлення) </w:t>
            </w:r>
          </w:p>
          <w:p w:rsidR="00864A30" w:rsidRPr="005F2424" w:rsidRDefault="00864A30" w:rsidP="00AA6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2424">
              <w:rPr>
                <w:rFonts w:ascii="Times New Roman" w:hAnsi="Times New Roman"/>
                <w:b/>
                <w:i/>
                <w:sz w:val="28"/>
                <w:szCs w:val="28"/>
              </w:rPr>
              <w:t>меж земельної ділянки в натурі (на місцевості)</w:t>
            </w:r>
          </w:p>
          <w:p w:rsidR="00864A30" w:rsidRPr="005227B0" w:rsidRDefault="00864A30" w:rsidP="00AA6905">
            <w:pPr>
              <w:pStyle w:val="BodyText"/>
              <w:ind w:right="-5031"/>
              <w:contextualSpacing/>
              <w:jc w:val="left"/>
              <w:rPr>
                <w:b/>
                <w:i/>
              </w:rPr>
            </w:pPr>
          </w:p>
        </w:tc>
        <w:tc>
          <w:tcPr>
            <w:tcW w:w="4820" w:type="dxa"/>
          </w:tcPr>
          <w:p w:rsidR="00864A30" w:rsidRPr="005F2424" w:rsidRDefault="00864A30" w:rsidP="00AA6905">
            <w:pPr>
              <w:spacing w:after="0" w:line="240" w:lineRule="auto"/>
              <w:ind w:left="-9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64A30" w:rsidRDefault="00864A30" w:rsidP="005329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A5F63">
        <w:rPr>
          <w:rFonts w:ascii="Times New Roman" w:hAnsi="Times New Roman"/>
          <w:sz w:val="28"/>
          <w:szCs w:val="28"/>
        </w:rPr>
        <w:t>Відповідно до статей 6</w:t>
      </w:r>
      <w:r>
        <w:rPr>
          <w:rFonts w:ascii="Times New Roman" w:hAnsi="Times New Roman"/>
          <w:sz w:val="28"/>
          <w:szCs w:val="28"/>
        </w:rPr>
        <w:t>, 13, 21</w:t>
      </w:r>
      <w:r w:rsidRPr="00A64087">
        <w:rPr>
          <w:rFonts w:ascii="Times New Roman" w:hAnsi="Times New Roman"/>
          <w:sz w:val="28"/>
          <w:szCs w:val="28"/>
        </w:rPr>
        <w:t xml:space="preserve">, </w:t>
      </w:r>
      <w:r w:rsidRPr="00BA5F63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, 41</w:t>
      </w:r>
      <w:r w:rsidRPr="00BA5F63">
        <w:rPr>
          <w:rFonts w:ascii="Times New Roman" w:hAnsi="Times New Roman"/>
          <w:sz w:val="28"/>
          <w:szCs w:val="28"/>
        </w:rPr>
        <w:t xml:space="preserve"> 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</w:rPr>
        <w:t xml:space="preserve">статті 55 Закону України „Про землеустрій”, Закону України „Про Державний земельний кадастр”, статей 17, 65, 76, 122Земельного кодексу України, розглянувши клопотання Військової частини 1493Західного регіонального управління Державної прикордонної служби України </w:t>
      </w:r>
      <w:r w:rsidRPr="000E40EC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.0</w:t>
      </w:r>
      <w:r w:rsidRPr="000E40E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.2020 №</w:t>
      </w:r>
      <w:r w:rsidRPr="000E40EC">
        <w:rPr>
          <w:rFonts w:ascii="Times New Roman" w:hAnsi="Times New Roman"/>
          <w:sz w:val="28"/>
          <w:szCs w:val="28"/>
        </w:rPr>
        <w:t>704</w:t>
      </w:r>
      <w:r>
        <w:rPr>
          <w:rFonts w:ascii="Times New Roman" w:hAnsi="Times New Roman"/>
          <w:sz w:val="28"/>
          <w:szCs w:val="28"/>
        </w:rPr>
        <w:t>/</w:t>
      </w:r>
      <w:r w:rsidRPr="000E40EC">
        <w:rPr>
          <w:rFonts w:ascii="Times New Roman" w:hAnsi="Times New Roman"/>
          <w:sz w:val="28"/>
          <w:szCs w:val="28"/>
        </w:rPr>
        <w:t>5124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40EC">
        <w:rPr>
          <w:rFonts w:ascii="Times New Roman" w:hAnsi="Times New Roman"/>
          <w:sz w:val="28"/>
          <w:szCs w:val="28"/>
        </w:rPr>
        <w:t>на підставі</w:t>
      </w:r>
      <w:r>
        <w:rPr>
          <w:rFonts w:ascii="Times New Roman" w:hAnsi="Times New Roman"/>
          <w:sz w:val="28"/>
          <w:szCs w:val="28"/>
        </w:rPr>
        <w:t xml:space="preserve"> державного акту на право постійного користування землею серії ЯЯ №091275, враховуючи лист Головного управління Держгеокадастру у Закарпатській області 25.08.2020 №14-7-0.71-6705/2-20</w:t>
      </w:r>
      <w:r w:rsidRPr="00C3686D">
        <w:rPr>
          <w:rFonts w:ascii="Times New Roman" w:hAnsi="Times New Roman"/>
          <w:sz w:val="28"/>
          <w:szCs w:val="28"/>
        </w:rPr>
        <w:t>:</w:t>
      </w:r>
    </w:p>
    <w:p w:rsidR="00864A30" w:rsidRPr="00326041" w:rsidRDefault="00864A30" w:rsidP="00391E9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64A30" w:rsidRDefault="00864A30" w:rsidP="005329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04A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Надати Військовій частині 1493 Західного регіонального управління Державної прикордонної служби України (код ЄДРПОУ 14321707):</w:t>
      </w:r>
    </w:p>
    <w:p w:rsidR="00864A30" w:rsidRDefault="00864A30" w:rsidP="005329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Дозвіл на розроблення технічної документації із землеустрою щодо встановлення (відновлення) меж земельної ділянки в натурі (на місцевості) площею </w:t>
      </w:r>
      <w:smartTag w:uri="urn:schemas-microsoft-com:office:smarttags" w:element="metricconverter">
        <w:smartTagPr>
          <w:attr w:name="ProductID" w:val="1,1977 га"/>
        </w:smartTagPr>
        <w:r>
          <w:rPr>
            <w:rFonts w:ascii="Times New Roman" w:hAnsi="Times New Roman"/>
            <w:sz w:val="28"/>
            <w:szCs w:val="28"/>
          </w:rPr>
          <w:t>1,1977 га</w:t>
        </w:r>
      </w:smartTag>
      <w:r>
        <w:rPr>
          <w:rFonts w:ascii="Times New Roman" w:hAnsi="Times New Roman"/>
          <w:sz w:val="28"/>
          <w:szCs w:val="28"/>
        </w:rPr>
        <w:t>, розташованої в адміністративно-територіальних межах села Соломоновона території Соломонівської сільської ради Ужгородського району Закарпатської області, для розміщення та постійної діяльності Державної прикордонної служби України (код класифікації видів цільового призначення – 15.03).</w:t>
      </w:r>
    </w:p>
    <w:p w:rsidR="00864A30" w:rsidRDefault="00864A30" w:rsidP="005329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Згоду на відновлення меж зазначеної земельної ділянки </w:t>
      </w:r>
      <w:r w:rsidRPr="009B747F">
        <w:rPr>
          <w:rFonts w:ascii="Times New Roman" w:hAnsi="Times New Roman"/>
          <w:sz w:val="28"/>
          <w:szCs w:val="28"/>
        </w:rPr>
        <w:t>зі зміною конфігурації без зміни площі</w:t>
      </w:r>
      <w:r>
        <w:rPr>
          <w:rFonts w:ascii="Times New Roman" w:hAnsi="Times New Roman"/>
          <w:sz w:val="28"/>
          <w:szCs w:val="28"/>
        </w:rPr>
        <w:t>.</w:t>
      </w:r>
    </w:p>
    <w:p w:rsidR="00864A30" w:rsidRDefault="00864A30" w:rsidP="005329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Рекомендувати Військовій частині 1493 Західного регіонального управління Державної прикордонної служби України подати технічну документацію </w:t>
      </w:r>
      <w:r w:rsidRPr="00F1076D">
        <w:rPr>
          <w:rFonts w:ascii="Times New Roman" w:hAnsi="Times New Roman"/>
          <w:sz w:val="28"/>
          <w:szCs w:val="28"/>
          <w:lang w:val="ru-RU"/>
        </w:rPr>
        <w:t>рай</w:t>
      </w:r>
      <w:r>
        <w:rPr>
          <w:rFonts w:ascii="Times New Roman" w:hAnsi="Times New Roman"/>
          <w:sz w:val="28"/>
          <w:szCs w:val="28"/>
        </w:rPr>
        <w:t>держадміністрації  для затвердження в установленому законом порядку.</w:t>
      </w:r>
    </w:p>
    <w:p w:rsidR="00864A30" w:rsidRPr="00ED04A9" w:rsidRDefault="00864A30" w:rsidP="005329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цього розпорядження залишаю за собою.</w:t>
      </w:r>
    </w:p>
    <w:p w:rsidR="00864A30" w:rsidRDefault="00864A30" w:rsidP="00391E96">
      <w:pPr>
        <w:pStyle w:val="BodyText"/>
        <w:tabs>
          <w:tab w:val="left" w:pos="7088"/>
        </w:tabs>
        <w:ind w:left="5040"/>
        <w:contextualSpacing/>
        <w:rPr>
          <w:color w:val="000000"/>
        </w:rPr>
      </w:pPr>
    </w:p>
    <w:p w:rsidR="00864A30" w:rsidRDefault="00864A30" w:rsidP="00391E96">
      <w:pPr>
        <w:pStyle w:val="BodyText"/>
        <w:tabs>
          <w:tab w:val="left" w:pos="7088"/>
        </w:tabs>
        <w:ind w:left="5040"/>
        <w:contextualSpacing/>
        <w:rPr>
          <w:color w:val="000000"/>
        </w:rPr>
      </w:pPr>
    </w:p>
    <w:p w:rsidR="00864A30" w:rsidRDefault="00864A30" w:rsidP="00391E96">
      <w:pPr>
        <w:pStyle w:val="BodyText"/>
        <w:tabs>
          <w:tab w:val="left" w:pos="7088"/>
        </w:tabs>
        <w:ind w:left="5040"/>
        <w:contextualSpacing/>
        <w:rPr>
          <w:color w:val="000000"/>
        </w:rPr>
      </w:pPr>
    </w:p>
    <w:p w:rsidR="00864A30" w:rsidRPr="00D03C51" w:rsidRDefault="00864A30" w:rsidP="00391E96">
      <w:pPr>
        <w:tabs>
          <w:tab w:val="left" w:pos="7088"/>
        </w:tabs>
        <w:spacing w:after="0" w:line="240" w:lineRule="auto"/>
        <w:contextualSpacing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</w:t>
      </w:r>
      <w:r w:rsidRPr="00D03C51">
        <w:rPr>
          <w:rFonts w:ascii="Times New Roman CYR" w:hAnsi="Times New Roman CYR" w:cs="Times New Roman CYR"/>
          <w:b/>
          <w:sz w:val="28"/>
          <w:szCs w:val="28"/>
        </w:rPr>
        <w:t>олов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а державної адміністрації                                    </w:t>
      </w:r>
      <w:r w:rsidRPr="00233C13">
        <w:rPr>
          <w:rFonts w:ascii="Times New Roman CYR" w:hAnsi="Times New Roman CYR" w:cs="Times New Roman CYR"/>
          <w:b/>
          <w:sz w:val="28"/>
          <w:szCs w:val="28"/>
          <w:lang w:val="ru-RU"/>
        </w:rPr>
        <w:t>Вячеслав ДВОРСЬКИЙ</w:t>
      </w:r>
    </w:p>
    <w:p w:rsidR="00864A30" w:rsidRDefault="00864A30" w:rsidP="005B69A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64A30" w:rsidRDefault="00864A30" w:rsidP="005B69A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64A30" w:rsidRDefault="00864A30" w:rsidP="005B69A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64A30" w:rsidRDefault="00864A30" w:rsidP="005B69A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864A30" w:rsidSect="007F4A28">
      <w:pgSz w:w="11906" w:h="16838"/>
      <w:pgMar w:top="360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72D49"/>
    <w:multiLevelType w:val="hybridMultilevel"/>
    <w:tmpl w:val="2A0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9A2"/>
    <w:rsid w:val="00006432"/>
    <w:rsid w:val="00015663"/>
    <w:rsid w:val="00050CE6"/>
    <w:rsid w:val="00052F31"/>
    <w:rsid w:val="0006586C"/>
    <w:rsid w:val="000E40EC"/>
    <w:rsid w:val="000F3810"/>
    <w:rsid w:val="0014440F"/>
    <w:rsid w:val="001F2652"/>
    <w:rsid w:val="002053D6"/>
    <w:rsid w:val="00215F2F"/>
    <w:rsid w:val="00233C13"/>
    <w:rsid w:val="0025385A"/>
    <w:rsid w:val="002655E4"/>
    <w:rsid w:val="0027104E"/>
    <w:rsid w:val="002E4E32"/>
    <w:rsid w:val="00326041"/>
    <w:rsid w:val="00391E96"/>
    <w:rsid w:val="00405F6E"/>
    <w:rsid w:val="00427239"/>
    <w:rsid w:val="005227B0"/>
    <w:rsid w:val="00532977"/>
    <w:rsid w:val="00553D55"/>
    <w:rsid w:val="005634D4"/>
    <w:rsid w:val="005B69A2"/>
    <w:rsid w:val="005D497C"/>
    <w:rsid w:val="005F2424"/>
    <w:rsid w:val="00603990"/>
    <w:rsid w:val="0065381A"/>
    <w:rsid w:val="00674CC6"/>
    <w:rsid w:val="00680C2B"/>
    <w:rsid w:val="006A72D8"/>
    <w:rsid w:val="006E1945"/>
    <w:rsid w:val="007753C1"/>
    <w:rsid w:val="007D1ACE"/>
    <w:rsid w:val="007F4A28"/>
    <w:rsid w:val="008569B0"/>
    <w:rsid w:val="00864A30"/>
    <w:rsid w:val="0088497B"/>
    <w:rsid w:val="00917BAF"/>
    <w:rsid w:val="009B747F"/>
    <w:rsid w:val="00A159DC"/>
    <w:rsid w:val="00A64087"/>
    <w:rsid w:val="00A9326A"/>
    <w:rsid w:val="00AA6905"/>
    <w:rsid w:val="00B106B6"/>
    <w:rsid w:val="00B11C34"/>
    <w:rsid w:val="00B33BB2"/>
    <w:rsid w:val="00B44E4E"/>
    <w:rsid w:val="00BA5F63"/>
    <w:rsid w:val="00BD708C"/>
    <w:rsid w:val="00C13284"/>
    <w:rsid w:val="00C3686D"/>
    <w:rsid w:val="00CB5DCC"/>
    <w:rsid w:val="00D03C51"/>
    <w:rsid w:val="00D56D17"/>
    <w:rsid w:val="00D701EA"/>
    <w:rsid w:val="00D97CCA"/>
    <w:rsid w:val="00DC3678"/>
    <w:rsid w:val="00E61985"/>
    <w:rsid w:val="00ED04A9"/>
    <w:rsid w:val="00F10762"/>
    <w:rsid w:val="00F1076D"/>
    <w:rsid w:val="00F2249B"/>
    <w:rsid w:val="00FF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3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B69A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69A2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69A2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B69A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B69A2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B69A2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5B69A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91E96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1E9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9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1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1325</Words>
  <Characters>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2020-09-29T08:14:00Z</cp:lastPrinted>
  <dcterms:created xsi:type="dcterms:W3CDTF">2020-09-16T11:28:00Z</dcterms:created>
  <dcterms:modified xsi:type="dcterms:W3CDTF">2020-10-12T13:38:00Z</dcterms:modified>
</cp:coreProperties>
</file>