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5" w:rsidRPr="00C360B7" w:rsidRDefault="00BF7975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     </w:t>
      </w:r>
      <w:r w:rsidRPr="00A203BE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7" o:title=""/>
          </v:shape>
        </w:pict>
      </w:r>
    </w:p>
    <w:p w:rsidR="00BF7975" w:rsidRDefault="00BF7975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BF7975" w:rsidRPr="00C360B7" w:rsidRDefault="00BF7975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BF7975" w:rsidRPr="00C360B7" w:rsidRDefault="00BF7975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C360B7">
        <w:rPr>
          <w:b/>
          <w:bCs/>
          <w:sz w:val="44"/>
          <w:szCs w:val="44"/>
        </w:rPr>
        <w:t>Р О З П О Р Я Д Ж Е Н Н Я</w:t>
      </w:r>
    </w:p>
    <w:p w:rsidR="00BF7975" w:rsidRPr="00C360B7" w:rsidRDefault="00BF7975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BF7975" w:rsidRPr="00C360B7" w:rsidRDefault="00BF7975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_____</w:t>
      </w:r>
      <w:r>
        <w:rPr>
          <w:sz w:val="28"/>
          <w:szCs w:val="28"/>
          <w:u w:val="single"/>
        </w:rPr>
        <w:t>28.04.2020</w:t>
      </w:r>
      <w:r w:rsidRPr="00FD11F1">
        <w:rPr>
          <w:b/>
          <w:sz w:val="28"/>
          <w:szCs w:val="28"/>
        </w:rPr>
        <w:t>_____                   Ужгород                          №____</w:t>
      </w:r>
      <w:r>
        <w:rPr>
          <w:sz w:val="28"/>
          <w:szCs w:val="28"/>
          <w:u w:val="single"/>
        </w:rPr>
        <w:t>151</w:t>
      </w:r>
      <w:r w:rsidRPr="00FD11F1">
        <w:rPr>
          <w:b/>
          <w:sz w:val="28"/>
          <w:szCs w:val="28"/>
        </w:rPr>
        <w:t>___</w:t>
      </w:r>
      <w:r w:rsidRPr="00C360B7">
        <w:rPr>
          <w:sz w:val="28"/>
          <w:szCs w:val="28"/>
        </w:rPr>
        <w:t>_____</w:t>
      </w:r>
    </w:p>
    <w:p w:rsidR="00BF7975" w:rsidRPr="00051317" w:rsidRDefault="00BF7975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BF7975" w:rsidRPr="008772D0" w:rsidTr="00FD11F1">
        <w:tc>
          <w:tcPr>
            <w:tcW w:w="8330" w:type="dxa"/>
          </w:tcPr>
          <w:p w:rsidR="00BF7975" w:rsidRDefault="00BF7975" w:rsidP="009024E9">
            <w:pPr>
              <w:jc w:val="center"/>
              <w:rPr>
                <w:b/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>порядок та ліміт використання автомобіля,</w:t>
            </w:r>
          </w:p>
          <w:p w:rsidR="00BF7975" w:rsidRPr="00FD11F1" w:rsidRDefault="00BF7975" w:rsidP="009024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переданого в оперативне управління</w:t>
            </w:r>
          </w:p>
        </w:tc>
      </w:tr>
    </w:tbl>
    <w:p w:rsidR="00BF7975" w:rsidRDefault="00BF7975" w:rsidP="005B2AC6">
      <w:pPr>
        <w:jc w:val="both"/>
        <w:rPr>
          <w:sz w:val="28"/>
          <w:szCs w:val="28"/>
        </w:rPr>
      </w:pPr>
    </w:p>
    <w:p w:rsidR="00BF7975" w:rsidRPr="00051317" w:rsidRDefault="00BF7975" w:rsidP="005B2AC6">
      <w:pPr>
        <w:jc w:val="both"/>
        <w:rPr>
          <w:sz w:val="28"/>
          <w:szCs w:val="28"/>
        </w:rPr>
      </w:pPr>
    </w:p>
    <w:p w:rsidR="00BF7975" w:rsidRDefault="00BF7975" w:rsidP="00B85414">
      <w:pPr>
        <w:ind w:firstLine="851"/>
        <w:jc w:val="both"/>
        <w:rPr>
          <w:sz w:val="28"/>
          <w:szCs w:val="28"/>
        </w:rPr>
      </w:pPr>
      <w:r w:rsidRPr="00472085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6,39,41</w:t>
      </w:r>
      <w:r w:rsidRPr="00472085">
        <w:rPr>
          <w:sz w:val="28"/>
          <w:szCs w:val="28"/>
        </w:rPr>
        <w:t xml:space="preserve"> Закону України „Про місцеві державні адміністрації”, </w:t>
      </w:r>
      <w:r>
        <w:rPr>
          <w:sz w:val="28"/>
          <w:szCs w:val="28"/>
        </w:rPr>
        <w:t>постанов Кабінету Міністрів України 11.10.2016 №710 „Про ефективне використання державних коштів”, 04.06.2003 №848 „Про впорядкування використання легкових автомобілів бюджетними установами та організаціями”,наказу Міністерства транспорту України 10.02.1998 №43 „Норми витрати палива та мастильних матеріалів на автомобільному транспорті”, рішення тридцять восьмої сесії сьомого скликання Ужгородської районної ради від 14.04.2020 №648 „Про передачу легкового автомобіля Ужгородській райдержадміністрації”,акту передавання автомобіля 28.04.2020, з метою економного витрачання бюджетних коштів та раціонального використання автомобіля:</w:t>
      </w:r>
    </w:p>
    <w:p w:rsidR="00BF7975" w:rsidRDefault="00BF7975" w:rsidP="00B85414">
      <w:pPr>
        <w:ind w:firstLine="851"/>
        <w:jc w:val="both"/>
        <w:rPr>
          <w:sz w:val="28"/>
          <w:szCs w:val="28"/>
        </w:rPr>
      </w:pPr>
    </w:p>
    <w:p w:rsidR="00BF7975" w:rsidRPr="009F16C1" w:rsidRDefault="00BF7975" w:rsidP="009F16C1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Відділу регіонального розвитку райдержадміністрації (Москалюк Л.Д.) та сектору фінансово–господарського забезпечення</w:t>
      </w:r>
      <w:bookmarkStart w:id="0" w:name="_GoBack"/>
      <w:bookmarkEnd w:id="0"/>
      <w:r>
        <w:rPr>
          <w:sz w:val="28"/>
          <w:szCs w:val="28"/>
        </w:rPr>
        <w:t xml:space="preserve"> апарату райдержадміністрації (Данчевська Е.З.) здійснити заходи щодо приймання-передачі рухомого майна (легкового автомобіля марки </w:t>
      </w:r>
      <w:r>
        <w:rPr>
          <w:sz w:val="28"/>
          <w:szCs w:val="28"/>
          <w:lang w:val="en-US"/>
        </w:rPr>
        <w:t>SKODASUPERB</w:t>
      </w:r>
      <w:r>
        <w:rPr>
          <w:sz w:val="28"/>
          <w:szCs w:val="28"/>
        </w:rPr>
        <w:t xml:space="preserve">, кузов </w:t>
      </w:r>
      <w:r>
        <w:rPr>
          <w:sz w:val="28"/>
          <w:szCs w:val="28"/>
          <w:lang w:val="en-US"/>
        </w:rPr>
        <w:t>TMBCJ</w:t>
      </w:r>
      <w:r w:rsidRPr="0086590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NP</w:t>
      </w:r>
      <w:r w:rsidRPr="0086590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JB</w:t>
      </w:r>
      <w:r w:rsidRPr="0086590C">
        <w:rPr>
          <w:sz w:val="28"/>
          <w:szCs w:val="28"/>
        </w:rPr>
        <w:t>300516)</w:t>
      </w:r>
      <w:r>
        <w:rPr>
          <w:sz w:val="28"/>
          <w:szCs w:val="28"/>
        </w:rPr>
        <w:t xml:space="preserve"> відповідно чинного законодавства та забезпечити його експлуатаційне утримання.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1317">
        <w:rPr>
          <w:sz w:val="28"/>
          <w:szCs w:val="28"/>
        </w:rPr>
        <w:t xml:space="preserve">. </w:t>
      </w:r>
      <w:r>
        <w:rPr>
          <w:sz w:val="28"/>
          <w:szCs w:val="28"/>
        </w:rPr>
        <w:t>Встановити наступний порядок надання автотранспортних послуг працівникам Ужгородської райдержадміністрації:</w:t>
      </w:r>
    </w:p>
    <w:p w:rsidR="00BF7975" w:rsidRDefault="00BF7975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Автомобіль використовувати виключно для поїздок, пов’язаних із службовою діяльністю посадових осіб райдержадміністрації;</w:t>
      </w:r>
    </w:p>
    <w:p w:rsidR="00BF7975" w:rsidRDefault="00BF7975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Відповідальним за дотримання порядку використання автомобіля визначити головного спеціаліста відділу регіонального розвитку райдержадміністрації КРУПНІКА Вячеслава Ярославовича (далі – відповідальний);</w:t>
      </w:r>
    </w:p>
    <w:p w:rsidR="00BF7975" w:rsidRDefault="00BF7975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Встановити щомісячний ліміт пробігу автомобіля  до </w:t>
      </w:r>
      <w:smartTag w:uri="urn:schemas-microsoft-com:office:smarttags" w:element="metricconverter">
        <w:smartTagPr>
          <w:attr w:name="ProductID" w:val="1500 км"/>
        </w:smartTagPr>
        <w:r>
          <w:rPr>
            <w:sz w:val="28"/>
            <w:szCs w:val="28"/>
          </w:rPr>
          <w:t>1500 км</w:t>
        </w:r>
      </w:smartTag>
      <w:r>
        <w:rPr>
          <w:sz w:val="28"/>
          <w:szCs w:val="28"/>
        </w:rPr>
        <w:t>.Відповідальному за дотриманням порядку використання автомобіля дотримуватись використання автомобіля в межах встановленого ліміту;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Після кожної поїздки відповідальний підтверджує використання автомобіля особистим підписом у подорожньому листі;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2.5.Документом обліку транспортної роботи автомобіля та списання витраченого пального є подорожній лист. Відповідальним за оформлення і видачу подорожніх листів призначити завідувача сектору фінансово-господарського забезпечення апарату райдержадміністрації;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Списання пального відповідно до поданих подорожніх листів проводити сектором фінансово-господарського забезпечення апарату райдержадміністрації, у межах норм, згідно з пробігом автомобіля;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Збільшення ліміту використання автомобіля допускається за розпорядженням голови райдержадміністрації;</w:t>
      </w:r>
    </w:p>
    <w:p w:rsidR="00BF7975" w:rsidRDefault="00BF7975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 Користування автомобілем для службових цілей у вихідні та святкові дні здійснювати на підставі розпорядження голови райдержадміністрації;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першого заступника голови райдержадміністрації Мацко Х.К. та керівника апарату райдержадміністрації Боднарюк Р.Ю.</w:t>
      </w:r>
    </w:p>
    <w:p w:rsidR="00BF7975" w:rsidRDefault="00BF7975" w:rsidP="00CA539A">
      <w:pPr>
        <w:ind w:firstLine="567"/>
        <w:jc w:val="both"/>
        <w:rPr>
          <w:sz w:val="28"/>
          <w:szCs w:val="28"/>
        </w:rPr>
      </w:pPr>
    </w:p>
    <w:p w:rsidR="00BF7975" w:rsidRDefault="00BF7975" w:rsidP="005B2AC6">
      <w:pPr>
        <w:jc w:val="both"/>
        <w:rPr>
          <w:sz w:val="28"/>
          <w:szCs w:val="28"/>
        </w:rPr>
      </w:pPr>
    </w:p>
    <w:p w:rsidR="00BF7975" w:rsidRPr="00051317" w:rsidRDefault="00BF7975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BF7975" w:rsidRPr="002C1901" w:rsidTr="00816C69">
        <w:tc>
          <w:tcPr>
            <w:tcW w:w="5353" w:type="dxa"/>
          </w:tcPr>
          <w:p w:rsidR="00BF7975" w:rsidRPr="002C1901" w:rsidRDefault="00BF7975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BF7975" w:rsidRPr="002C1901" w:rsidRDefault="00BF7975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BF7975" w:rsidRPr="00CE02F1" w:rsidRDefault="00BF7975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 ДВОРСЬКИЙ</w:t>
            </w:r>
          </w:p>
        </w:tc>
      </w:tr>
    </w:tbl>
    <w:p w:rsidR="00BF7975" w:rsidRDefault="00BF7975"/>
    <w:sectPr w:rsidR="00BF7975" w:rsidSect="00B85414">
      <w:headerReference w:type="default" r:id="rId8"/>
      <w:pgSz w:w="11906" w:h="16838"/>
      <w:pgMar w:top="284" w:right="566" w:bottom="850" w:left="1560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75" w:rsidRDefault="00BF7975" w:rsidP="00FD11F1">
      <w:r>
        <w:separator/>
      </w:r>
    </w:p>
  </w:endnote>
  <w:endnote w:type="continuationSeparator" w:id="1">
    <w:p w:rsidR="00BF7975" w:rsidRDefault="00BF7975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75" w:rsidRDefault="00BF7975" w:rsidP="00FD11F1">
      <w:r>
        <w:separator/>
      </w:r>
    </w:p>
  </w:footnote>
  <w:footnote w:type="continuationSeparator" w:id="1">
    <w:p w:rsidR="00BF7975" w:rsidRDefault="00BF7975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75" w:rsidRDefault="00BF7975">
    <w:pPr>
      <w:pStyle w:val="Header"/>
      <w:jc w:val="center"/>
    </w:pPr>
    <w:fldSimple w:instr="PAGE   \* MERGEFORMAT">
      <w:r w:rsidRPr="001924E9">
        <w:rPr>
          <w:noProof/>
          <w:lang w:val="ru-RU"/>
        </w:rPr>
        <w:t>2</w:t>
      </w:r>
    </w:fldSimple>
  </w:p>
  <w:p w:rsidR="00BF7975" w:rsidRDefault="00BF7975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7FE8"/>
    <w:multiLevelType w:val="hybridMultilevel"/>
    <w:tmpl w:val="D1180706"/>
    <w:lvl w:ilvl="0" w:tplc="DF80F6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B21F0"/>
    <w:rsid w:val="000B6879"/>
    <w:rsid w:val="000D36FD"/>
    <w:rsid w:val="000E75D0"/>
    <w:rsid w:val="000F2375"/>
    <w:rsid w:val="001924E9"/>
    <w:rsid w:val="001C3182"/>
    <w:rsid w:val="001F76FA"/>
    <w:rsid w:val="001F7AF1"/>
    <w:rsid w:val="00224B99"/>
    <w:rsid w:val="002378B4"/>
    <w:rsid w:val="00275C81"/>
    <w:rsid w:val="002C1901"/>
    <w:rsid w:val="002E00B6"/>
    <w:rsid w:val="003011DC"/>
    <w:rsid w:val="003134ED"/>
    <w:rsid w:val="003135A6"/>
    <w:rsid w:val="00315D8B"/>
    <w:rsid w:val="003469D9"/>
    <w:rsid w:val="00351B13"/>
    <w:rsid w:val="003A0418"/>
    <w:rsid w:val="003A1749"/>
    <w:rsid w:val="003B6BB2"/>
    <w:rsid w:val="003D4CE2"/>
    <w:rsid w:val="003E5C74"/>
    <w:rsid w:val="00460F83"/>
    <w:rsid w:val="0046774E"/>
    <w:rsid w:val="00472085"/>
    <w:rsid w:val="00486B79"/>
    <w:rsid w:val="004A00EF"/>
    <w:rsid w:val="004B509C"/>
    <w:rsid w:val="004C30ED"/>
    <w:rsid w:val="004F2184"/>
    <w:rsid w:val="004F7B41"/>
    <w:rsid w:val="005439AA"/>
    <w:rsid w:val="00545FF2"/>
    <w:rsid w:val="005617AB"/>
    <w:rsid w:val="00572C7A"/>
    <w:rsid w:val="00572FCB"/>
    <w:rsid w:val="005779CD"/>
    <w:rsid w:val="00595ABD"/>
    <w:rsid w:val="005B2AC6"/>
    <w:rsid w:val="005D5BA8"/>
    <w:rsid w:val="00602607"/>
    <w:rsid w:val="00603B6F"/>
    <w:rsid w:val="00604597"/>
    <w:rsid w:val="006551C4"/>
    <w:rsid w:val="006D7C6F"/>
    <w:rsid w:val="00725095"/>
    <w:rsid w:val="0072624E"/>
    <w:rsid w:val="00730D5E"/>
    <w:rsid w:val="0073518C"/>
    <w:rsid w:val="00737CF9"/>
    <w:rsid w:val="00737E5D"/>
    <w:rsid w:val="00744320"/>
    <w:rsid w:val="007655D9"/>
    <w:rsid w:val="0079767B"/>
    <w:rsid w:val="007B56C6"/>
    <w:rsid w:val="007E5122"/>
    <w:rsid w:val="00816C69"/>
    <w:rsid w:val="00835883"/>
    <w:rsid w:val="00862CF6"/>
    <w:rsid w:val="0086590C"/>
    <w:rsid w:val="008772D0"/>
    <w:rsid w:val="008A2EB9"/>
    <w:rsid w:val="009024E9"/>
    <w:rsid w:val="00913265"/>
    <w:rsid w:val="0092687D"/>
    <w:rsid w:val="00955F0C"/>
    <w:rsid w:val="0099460F"/>
    <w:rsid w:val="009E04DC"/>
    <w:rsid w:val="009F16C1"/>
    <w:rsid w:val="00A05FED"/>
    <w:rsid w:val="00A12B0E"/>
    <w:rsid w:val="00A203BE"/>
    <w:rsid w:val="00A35CA5"/>
    <w:rsid w:val="00A51E41"/>
    <w:rsid w:val="00A5368A"/>
    <w:rsid w:val="00AB3A72"/>
    <w:rsid w:val="00B61E8B"/>
    <w:rsid w:val="00B773A5"/>
    <w:rsid w:val="00B85414"/>
    <w:rsid w:val="00BB4A71"/>
    <w:rsid w:val="00BC38FA"/>
    <w:rsid w:val="00BC53B2"/>
    <w:rsid w:val="00BE34EF"/>
    <w:rsid w:val="00BF7975"/>
    <w:rsid w:val="00C017E3"/>
    <w:rsid w:val="00C360B7"/>
    <w:rsid w:val="00C56889"/>
    <w:rsid w:val="00CA539A"/>
    <w:rsid w:val="00CD11FD"/>
    <w:rsid w:val="00CD494B"/>
    <w:rsid w:val="00CE02F1"/>
    <w:rsid w:val="00CF0E72"/>
    <w:rsid w:val="00D62BB8"/>
    <w:rsid w:val="00D72BA3"/>
    <w:rsid w:val="00D97E11"/>
    <w:rsid w:val="00DB6AA6"/>
    <w:rsid w:val="00E12F26"/>
    <w:rsid w:val="00E151D2"/>
    <w:rsid w:val="00E32A6F"/>
    <w:rsid w:val="00E413F5"/>
    <w:rsid w:val="00EA1AF4"/>
    <w:rsid w:val="00EB618F"/>
    <w:rsid w:val="00ED16FF"/>
    <w:rsid w:val="00ED609C"/>
    <w:rsid w:val="00F238F1"/>
    <w:rsid w:val="00F67CE6"/>
    <w:rsid w:val="00FD11F1"/>
    <w:rsid w:val="00FE0A21"/>
    <w:rsid w:val="00FE3E2A"/>
    <w:rsid w:val="00FE6F4C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2029</TotalTime>
  <Pages>2</Pages>
  <Words>1973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81</cp:revision>
  <cp:lastPrinted>2020-05-05T12:46:00Z</cp:lastPrinted>
  <dcterms:created xsi:type="dcterms:W3CDTF">2018-06-12T06:13:00Z</dcterms:created>
  <dcterms:modified xsi:type="dcterms:W3CDTF">2020-05-13T08:40:00Z</dcterms:modified>
</cp:coreProperties>
</file>