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2" w:rsidRPr="00D228E0" w:rsidRDefault="004B05FD" w:rsidP="00A9087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4B05FD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0D1052" w:rsidRPr="00D228E0" w:rsidRDefault="000D105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228E0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0D1052" w:rsidRPr="00D228E0" w:rsidRDefault="000D105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228E0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0D1052" w:rsidRPr="00D228E0" w:rsidRDefault="000D105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18"/>
          <w:szCs w:val="28"/>
        </w:rPr>
      </w:pPr>
    </w:p>
    <w:p w:rsidR="000D1052" w:rsidRPr="00D228E0" w:rsidRDefault="000D1052" w:rsidP="009F7320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0D1052" w:rsidRPr="00D228E0" w:rsidRDefault="000D1052" w:rsidP="009F7320">
      <w:pPr>
        <w:tabs>
          <w:tab w:val="left" w:pos="1620"/>
          <w:tab w:val="left" w:pos="1980"/>
        </w:tabs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0D1052" w:rsidRPr="00D228E0" w:rsidRDefault="000D1052" w:rsidP="009F732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D228E0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0D1052" w:rsidRPr="00D228E0" w:rsidRDefault="000D1052" w:rsidP="007C631C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228E0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31.08.2023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>___                           м. Ужгород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85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0D1052" w:rsidRPr="003D248F" w:rsidRDefault="000D1052" w:rsidP="009F7320">
      <w:pPr>
        <w:pStyle w:val="ab"/>
        <w:ind w:firstLine="180"/>
        <w:rPr>
          <w:rFonts w:ascii="Times New Roman" w:hAnsi="Times New Roman"/>
          <w:i/>
          <w:iCs/>
          <w:color w:val="000000"/>
        </w:rPr>
      </w:pPr>
    </w:p>
    <w:p w:rsidR="000D1052" w:rsidRPr="00D228E0" w:rsidRDefault="000D1052" w:rsidP="00A66AA7">
      <w:pPr>
        <w:pStyle w:val="31"/>
        <w:shd w:val="clear" w:color="auto" w:fill="auto"/>
        <w:tabs>
          <w:tab w:val="left" w:pos="1701"/>
          <w:tab w:val="left" w:pos="8505"/>
        </w:tabs>
        <w:spacing w:before="0"/>
        <w:ind w:right="180"/>
        <w:rPr>
          <w:i/>
          <w:sz w:val="28"/>
          <w:szCs w:val="28"/>
        </w:rPr>
      </w:pPr>
      <w:r w:rsidRPr="00D228E0">
        <w:rPr>
          <w:i/>
          <w:sz w:val="28"/>
          <w:szCs w:val="28"/>
        </w:rPr>
        <w:t>Про Порядок взаємодії сектору з питань запобігання та виявлення корупції районної державної адміністрації – районної військової адміністрації та відділу управління персоналом апарату районної державної адміністрації – районної військової адміністрації</w:t>
      </w:r>
    </w:p>
    <w:p w:rsidR="000D1052" w:rsidRPr="003D248F" w:rsidRDefault="000D1052" w:rsidP="009F7320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052" w:rsidRPr="00D228E0" w:rsidRDefault="000D1052" w:rsidP="00733E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228E0">
        <w:rPr>
          <w:rFonts w:ascii="Times New Roman" w:hAnsi="Times New Roman"/>
          <w:sz w:val="28"/>
          <w:szCs w:val="28"/>
        </w:rPr>
        <w:t xml:space="preserve">Відповідно до статей 4, 15, 28 Закону України „Про правовий режим воєнного стану”, статей 5, 6, 13, 39, 41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>статей 13</w:t>
      </w:r>
      <w:r w:rsidRPr="00D4728D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та 51</w:t>
      </w:r>
      <w:r w:rsidRPr="00D4728D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8E0">
        <w:rPr>
          <w:rFonts w:ascii="Times New Roman" w:hAnsi="Times New Roman"/>
          <w:sz w:val="28"/>
          <w:szCs w:val="28"/>
        </w:rPr>
        <w:t xml:space="preserve">Закону України „Про запобігання корупції”, указів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26 липня 2023 року № 451/2023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228E0">
        <w:rPr>
          <w:rFonts w:ascii="Times New Roman" w:hAnsi="Times New Roman"/>
          <w:sz w:val="28"/>
          <w:szCs w:val="28"/>
        </w:rPr>
        <w:t>„</w:t>
      </w:r>
      <w:r w:rsidRPr="00D228E0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Україні”</w:t>
      </w:r>
      <w:r w:rsidRPr="00D228E0">
        <w:rPr>
          <w:rFonts w:ascii="Times New Roman" w:hAnsi="Times New Roman"/>
          <w:bCs/>
          <w:sz w:val="28"/>
          <w:szCs w:val="28"/>
        </w:rPr>
        <w:t xml:space="preserve">, наказу Національного агентства з питань запобігання корупції від 20.08.2021 № 539/21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D228E0">
        <w:rPr>
          <w:rFonts w:ascii="Times New Roman" w:hAnsi="Times New Roman"/>
          <w:bCs/>
          <w:sz w:val="28"/>
          <w:szCs w:val="28"/>
        </w:rPr>
        <w:t xml:space="preserve">„Про затвердження Порядку </w:t>
      </w:r>
      <w:r w:rsidRPr="00D228E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перевірки факту подання суб’єктами декларування декларацій відповідно до Закону України „Про запобігання корупції” та повідомлення Національного агентства з питань запобігання корупції про випадки неподання чи несвоєчасного подання таких декларацій”, зареєстрованого в Міністерстві юстиції України 06 жовтня 2021 р. за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D228E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1303/36925, </w:t>
      </w:r>
      <w:r w:rsidRPr="00E86C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рішення </w:t>
      </w:r>
      <w:r w:rsidRPr="00E86C96">
        <w:rPr>
          <w:rFonts w:ascii="Times New Roman" w:hAnsi="Times New Roman"/>
          <w:bCs/>
          <w:sz w:val="28"/>
          <w:szCs w:val="28"/>
        </w:rPr>
        <w:t xml:space="preserve">Національного агентства з питань запобігання корупції  </w:t>
      </w:r>
      <w:r w:rsidRPr="00E86C96">
        <w:rPr>
          <w:rFonts w:ascii="Times New Roman" w:hAnsi="Times New Roman"/>
          <w:bCs/>
          <w:sz w:val="28"/>
          <w:szCs w:val="28"/>
          <w:shd w:val="clear" w:color="auto" w:fill="FFFFFF"/>
        </w:rPr>
        <w:t>09.02.2018  № 166 „Про затвердження Положення про Єдиний державний реєстр осіб, які вчинили корупційні або пов’язані з корупцією правопорушення”, зареєстроване в Міністерстві юстиції України</w:t>
      </w:r>
      <w:r w:rsidRPr="00E86C96">
        <w:rPr>
          <w:rFonts w:ascii="Times New Roman" w:hAnsi="Times New Roman"/>
          <w:bCs/>
          <w:sz w:val="28"/>
          <w:szCs w:val="28"/>
        </w:rPr>
        <w:t xml:space="preserve"> </w:t>
      </w:r>
      <w:r w:rsidRPr="00E86C9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21 березня 2018 р.</w:t>
      </w:r>
      <w:r w:rsidRPr="00E86C96">
        <w:rPr>
          <w:rFonts w:ascii="Times New Roman" w:hAnsi="Times New Roman"/>
          <w:sz w:val="28"/>
          <w:szCs w:val="28"/>
        </w:rPr>
        <w:t xml:space="preserve"> </w:t>
      </w:r>
      <w:r w:rsidRPr="00E86C9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за № 345/31797</w:t>
      </w:r>
      <w:r w:rsidRPr="00E86C9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28E0">
        <w:rPr>
          <w:rFonts w:ascii="Times New Roman" w:hAnsi="Times New Roman"/>
          <w:bCs/>
          <w:sz w:val="28"/>
          <w:szCs w:val="28"/>
        </w:rPr>
        <w:t>розпорядження голови державної адміністрації – начальника військово</w:t>
      </w:r>
      <w:r>
        <w:rPr>
          <w:rFonts w:ascii="Times New Roman" w:hAnsi="Times New Roman"/>
          <w:bCs/>
          <w:sz w:val="28"/>
          <w:szCs w:val="28"/>
        </w:rPr>
        <w:t xml:space="preserve">ї адміністрації 24.07.2023 № 70 </w:t>
      </w:r>
      <w:r w:rsidRPr="00D228E0">
        <w:rPr>
          <w:rFonts w:ascii="Times New Roman" w:hAnsi="Times New Roman"/>
          <w:bCs/>
          <w:sz w:val="28"/>
          <w:szCs w:val="28"/>
        </w:rPr>
        <w:t>„Про затвердження Положення про сектор з питань запобігання та виявлення корупції Ужгородської районної державної адміністрації – Ужгородської районної військової адміністрації”</w:t>
      </w:r>
    </w:p>
    <w:p w:rsidR="000D1052" w:rsidRPr="003D248F" w:rsidRDefault="000D1052" w:rsidP="003A622D">
      <w:pPr>
        <w:tabs>
          <w:tab w:val="left" w:pos="12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0"/>
        </w:rPr>
      </w:pPr>
      <w:r w:rsidRPr="00D228E0">
        <w:rPr>
          <w:rFonts w:ascii="Times New Roman" w:hAnsi="Times New Roman"/>
          <w:sz w:val="20"/>
          <w:szCs w:val="20"/>
        </w:rPr>
        <w:tab/>
      </w:r>
    </w:p>
    <w:p w:rsidR="000D1052" w:rsidRPr="00D228E0" w:rsidRDefault="000D1052" w:rsidP="003A622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0D1052" w:rsidRPr="003D248F" w:rsidRDefault="000D1052" w:rsidP="003A622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D1052" w:rsidRPr="00D228E0" w:rsidRDefault="000D1052" w:rsidP="003A622D">
      <w:pPr>
        <w:pStyle w:val="31"/>
        <w:shd w:val="clear" w:color="auto" w:fill="auto"/>
        <w:tabs>
          <w:tab w:val="left" w:pos="1701"/>
          <w:tab w:val="left" w:pos="8505"/>
        </w:tabs>
        <w:spacing w:before="0" w:line="240" w:lineRule="auto"/>
        <w:ind w:right="-1" w:firstLine="567"/>
        <w:jc w:val="both"/>
        <w:rPr>
          <w:b w:val="0"/>
          <w:sz w:val="28"/>
          <w:szCs w:val="28"/>
        </w:rPr>
      </w:pPr>
      <w:r w:rsidRPr="00D228E0">
        <w:rPr>
          <w:b w:val="0"/>
          <w:sz w:val="28"/>
          <w:szCs w:val="28"/>
        </w:rPr>
        <w:t xml:space="preserve">1. Затвердити Порядок взаємодії сектору з питань запобігання та виявлення корупції районної державної адміністрації – районної військової адміністрації та відділу управління персоналом апарату районної державної </w:t>
      </w:r>
      <w:r w:rsidRPr="00D228E0">
        <w:rPr>
          <w:b w:val="0"/>
          <w:sz w:val="28"/>
          <w:szCs w:val="28"/>
        </w:rPr>
        <w:lastRenderedPageBreak/>
        <w:t>адміністрації – районної військової адміністрації (додається).</w:t>
      </w:r>
    </w:p>
    <w:p w:rsidR="000D1052" w:rsidRPr="00D228E0" w:rsidRDefault="000D1052" w:rsidP="003A622D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228E0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8E0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0D1052" w:rsidRDefault="000D1052" w:rsidP="009F7320">
      <w:pPr>
        <w:pStyle w:val="ab"/>
        <w:ind w:firstLine="567"/>
        <w:jc w:val="both"/>
        <w:rPr>
          <w:rFonts w:ascii="Times New Roman" w:hAnsi="Times New Roman"/>
          <w:b w:val="0"/>
          <w:szCs w:val="28"/>
        </w:rPr>
      </w:pPr>
    </w:p>
    <w:p w:rsidR="000D1052" w:rsidRDefault="000D1052" w:rsidP="009F7320">
      <w:pPr>
        <w:pStyle w:val="ab"/>
        <w:ind w:firstLine="567"/>
        <w:jc w:val="both"/>
        <w:rPr>
          <w:rFonts w:ascii="Times New Roman" w:hAnsi="Times New Roman"/>
          <w:b w:val="0"/>
          <w:szCs w:val="28"/>
        </w:rPr>
      </w:pPr>
    </w:p>
    <w:p w:rsidR="000D1052" w:rsidRPr="00D228E0" w:rsidRDefault="000D1052" w:rsidP="009F7320">
      <w:pPr>
        <w:pStyle w:val="ab"/>
        <w:ind w:firstLine="567"/>
        <w:jc w:val="both"/>
        <w:rPr>
          <w:rFonts w:ascii="Times New Roman" w:hAnsi="Times New Roman"/>
          <w:b w:val="0"/>
          <w:szCs w:val="28"/>
        </w:rPr>
      </w:pPr>
    </w:p>
    <w:p w:rsidR="000D1052" w:rsidRPr="00D228E0" w:rsidRDefault="000D1052" w:rsidP="005F734B">
      <w:pPr>
        <w:tabs>
          <w:tab w:val="left" w:pos="4536"/>
        </w:tabs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28E0">
        <w:rPr>
          <w:rFonts w:ascii="Times New Roman CYR" w:hAnsi="Times New Roman CYR" w:cs="Times New Roman CYR"/>
          <w:b/>
          <w:bCs/>
          <w:sz w:val="28"/>
          <w:szCs w:val="28"/>
        </w:rPr>
        <w:t>Голова  державної  адміністрації   –</w:t>
      </w:r>
    </w:p>
    <w:p w:rsidR="000D1052" w:rsidRDefault="000D1052" w:rsidP="008D0E1E">
      <w:pPr>
        <w:tabs>
          <w:tab w:val="left" w:pos="7088"/>
        </w:tabs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D228E0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     Юрій ГУЗИНЕЦЬ</w:t>
      </w:r>
    </w:p>
    <w:p w:rsidR="000D1052" w:rsidRDefault="000D1052" w:rsidP="009F7320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D1052" w:rsidRDefault="000D1052" w:rsidP="009F7320">
      <w:pPr>
        <w:spacing w:after="0"/>
        <w:contextualSpacing/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6538" w:rsidRDefault="00C1653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6538" w:rsidRDefault="00C1653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6538" w:rsidRDefault="00C1653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6538" w:rsidRDefault="00C1653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6538" w:rsidRDefault="00C1653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6538" w:rsidRDefault="00C1653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6538" w:rsidRDefault="00C1653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6538" w:rsidRPr="00607E6C" w:rsidRDefault="00C16538" w:rsidP="00C16538">
      <w:pPr>
        <w:tabs>
          <w:tab w:val="left" w:pos="11199"/>
        </w:tabs>
        <w:spacing w:after="0" w:line="240" w:lineRule="auto"/>
        <w:ind w:left="5387" w:right="140"/>
        <w:contextualSpacing/>
        <w:rPr>
          <w:rFonts w:ascii="Times New Roman" w:hAnsi="Times New Roman"/>
          <w:sz w:val="28"/>
          <w:szCs w:val="28"/>
        </w:rPr>
      </w:pPr>
      <w:r w:rsidRPr="00607E6C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C16538" w:rsidRPr="00132E62" w:rsidRDefault="00C16538" w:rsidP="00C16538">
      <w:pPr>
        <w:pStyle w:val="af1"/>
        <w:spacing w:before="0" w:after="0"/>
        <w:ind w:left="5387" w:right="140"/>
        <w:jc w:val="both"/>
        <w:rPr>
          <w:rFonts w:ascii="Times New Roman" w:hAnsi="Times New Roman"/>
          <w:b w:val="0"/>
          <w:sz w:val="28"/>
          <w:szCs w:val="28"/>
        </w:rPr>
      </w:pPr>
      <w:r w:rsidRPr="00607E6C">
        <w:rPr>
          <w:rFonts w:ascii="Times New Roman" w:hAnsi="Times New Roman"/>
          <w:b w:val="0"/>
          <w:sz w:val="28"/>
          <w:szCs w:val="28"/>
        </w:rPr>
        <w:t xml:space="preserve">Розпорядження голови державної </w:t>
      </w:r>
      <w:r w:rsidRPr="00132E62">
        <w:rPr>
          <w:rFonts w:ascii="Times New Roman" w:hAnsi="Times New Roman"/>
          <w:b w:val="0"/>
          <w:sz w:val="28"/>
          <w:szCs w:val="28"/>
        </w:rPr>
        <w:t xml:space="preserve">адміністрації – начальника військової адміністрації </w:t>
      </w:r>
    </w:p>
    <w:p w:rsidR="00C16538" w:rsidRPr="00132E62" w:rsidRDefault="00C16538" w:rsidP="00C16538">
      <w:pPr>
        <w:spacing w:after="0"/>
        <w:ind w:left="5387" w:right="140"/>
        <w:rPr>
          <w:sz w:val="8"/>
        </w:rPr>
      </w:pPr>
    </w:p>
    <w:p w:rsidR="00C16538" w:rsidRPr="00132E62" w:rsidRDefault="00C16538" w:rsidP="00C16538">
      <w:pPr>
        <w:shd w:val="clear" w:color="auto" w:fill="FFFFFF"/>
        <w:spacing w:after="0" w:line="240" w:lineRule="auto"/>
        <w:ind w:left="5387" w:right="140"/>
        <w:rPr>
          <w:rFonts w:ascii="Times New Roman" w:hAnsi="Times New Roman"/>
          <w:b/>
          <w:bCs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31.08.2023</w:t>
      </w:r>
      <w:r w:rsidRPr="00132E62">
        <w:rPr>
          <w:rFonts w:ascii="Times New Roman" w:hAnsi="Times New Roman"/>
          <w:sz w:val="28"/>
          <w:szCs w:val="28"/>
        </w:rPr>
        <w:t>__  № __</w:t>
      </w:r>
      <w:r>
        <w:rPr>
          <w:rFonts w:ascii="Times New Roman" w:hAnsi="Times New Roman"/>
          <w:sz w:val="28"/>
          <w:szCs w:val="28"/>
          <w:u w:val="single"/>
        </w:rPr>
        <w:t>85</w:t>
      </w:r>
      <w:r w:rsidRPr="00132E62">
        <w:rPr>
          <w:rFonts w:ascii="Times New Roman" w:hAnsi="Times New Roman"/>
          <w:sz w:val="28"/>
          <w:szCs w:val="28"/>
        </w:rPr>
        <w:t>____</w:t>
      </w:r>
    </w:p>
    <w:p w:rsidR="00C16538" w:rsidRPr="00132E62" w:rsidRDefault="00C16538" w:rsidP="00C165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28"/>
        </w:rPr>
      </w:pPr>
    </w:p>
    <w:p w:rsidR="00C16538" w:rsidRPr="00132E62" w:rsidRDefault="00C16538" w:rsidP="00C165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2E62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C16538" w:rsidRPr="00132E62" w:rsidRDefault="00C16538" w:rsidP="00C16538">
      <w:pPr>
        <w:pStyle w:val="31"/>
        <w:shd w:val="clear" w:color="auto" w:fill="auto"/>
        <w:tabs>
          <w:tab w:val="left" w:pos="1701"/>
          <w:tab w:val="left" w:pos="8505"/>
        </w:tabs>
        <w:spacing w:before="0"/>
        <w:ind w:right="-1"/>
        <w:rPr>
          <w:sz w:val="28"/>
          <w:szCs w:val="28"/>
        </w:rPr>
      </w:pPr>
      <w:r w:rsidRPr="00132E62">
        <w:rPr>
          <w:sz w:val="28"/>
          <w:szCs w:val="28"/>
        </w:rPr>
        <w:t>взаємодії сектору з питань запобігання та виявлення корупції районної державної адміністрації – районної військової адміністрації та відділу управління персоналом апарату районної державної адміністрації – районної військової адміністрації</w:t>
      </w:r>
    </w:p>
    <w:p w:rsidR="00C16538" w:rsidRPr="00132E62" w:rsidRDefault="00C16538" w:rsidP="00C1653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6538" w:rsidRPr="00132E62" w:rsidRDefault="00C16538" w:rsidP="00C1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E62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C16538" w:rsidRPr="00132E62" w:rsidRDefault="00C16538" w:rsidP="00C1653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16538" w:rsidRPr="00132E62" w:rsidRDefault="00C16538" w:rsidP="00C165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32E62">
        <w:rPr>
          <w:rFonts w:ascii="Times New Roman" w:hAnsi="Times New Roman"/>
          <w:sz w:val="28"/>
          <w:szCs w:val="28"/>
        </w:rPr>
        <w:t>1. Порядок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взаємодії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сектору з питань запобігання та виявлення корупції Ужгородської районної державної адміністрації – районної військової адміністрації (далі – Сектор) та відділу управління персоналом апарату Ужгородської районної державної адміністрації – районної військової адміністрації (далі – Відділ) з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питань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запобігання корупції,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розроблений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відповідно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до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статей 13</w:t>
      </w:r>
      <w:r w:rsidRPr="00132E62">
        <w:rPr>
          <w:rFonts w:ascii="Times New Roman" w:hAnsi="Times New Roman"/>
          <w:spacing w:val="1"/>
          <w:sz w:val="28"/>
          <w:szCs w:val="28"/>
          <w:vertAlign w:val="superscript"/>
        </w:rPr>
        <w:t>1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та 51</w:t>
      </w:r>
      <w:r w:rsidRPr="00132E62">
        <w:rPr>
          <w:rFonts w:ascii="Times New Roman" w:hAnsi="Times New Roman"/>
          <w:spacing w:val="1"/>
          <w:sz w:val="28"/>
          <w:szCs w:val="28"/>
          <w:vertAlign w:val="superscript"/>
        </w:rPr>
        <w:t xml:space="preserve">2 </w:t>
      </w:r>
      <w:r w:rsidRPr="00132E62">
        <w:rPr>
          <w:rFonts w:ascii="Times New Roman" w:hAnsi="Times New Roman"/>
          <w:sz w:val="28"/>
          <w:szCs w:val="28"/>
        </w:rPr>
        <w:t>Закону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України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„Про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запобігання</w:t>
      </w:r>
      <w:r w:rsidRPr="00132E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 xml:space="preserve">корупції”, </w:t>
      </w:r>
      <w:r w:rsidRPr="00132E62">
        <w:rPr>
          <w:rFonts w:ascii="Times New Roman" w:hAnsi="Times New Roman"/>
          <w:bCs/>
          <w:sz w:val="28"/>
          <w:szCs w:val="28"/>
        </w:rPr>
        <w:t xml:space="preserve">наказу Національного агентства з питань запобігання корупції від 20.08.2021 № 539/21 „Про затвердження Порядку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перевірки факту подання суб’єктами декларування декларацій відповідно до Закону України „Про запобігання корупції” та повідомлення Національного агентства з питань запобігання корупції про випадки неподання чи несвоєчасного подання таких декларацій”, зареєстрованого в Міністерстві юстиції України 06 жовтня 2021 р.                              за № 1303/36925, рішення </w:t>
      </w:r>
      <w:r w:rsidRPr="00132E62">
        <w:rPr>
          <w:rFonts w:ascii="Times New Roman" w:hAnsi="Times New Roman"/>
          <w:bCs/>
          <w:sz w:val="28"/>
          <w:szCs w:val="28"/>
        </w:rPr>
        <w:t xml:space="preserve">Національного агентства з питань запобігання корупції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>09.02.2018  № 166 „Про затвердження Положення про Єдиний державний реєстр осіб, які вчинили корупційні або пов’язані з корупцією правопорушення”, зареєстроване в Міністерстві юстиції України</w:t>
      </w:r>
      <w:r w:rsidRPr="00132E62">
        <w:rPr>
          <w:rFonts w:ascii="Times New Roman" w:hAnsi="Times New Roman"/>
          <w:bCs/>
          <w:sz w:val="28"/>
          <w:szCs w:val="28"/>
        </w:rPr>
        <w:t xml:space="preserve"> </w:t>
      </w:r>
      <w:r w:rsidRPr="00132E6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21 березня 2018 р.</w:t>
      </w:r>
      <w:r w:rsidRPr="00132E62">
        <w:rPr>
          <w:rFonts w:ascii="Times New Roman" w:hAnsi="Times New Roman"/>
          <w:sz w:val="28"/>
          <w:szCs w:val="28"/>
        </w:rPr>
        <w:t xml:space="preserve"> </w:t>
      </w:r>
      <w:r w:rsidRPr="00132E6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за № 345/31797</w:t>
      </w:r>
      <w:r w:rsidRPr="00132E62">
        <w:rPr>
          <w:rFonts w:ascii="Times New Roman" w:hAnsi="Times New Roman"/>
          <w:bCs/>
          <w:sz w:val="28"/>
          <w:szCs w:val="28"/>
        </w:rPr>
        <w:t>,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32E62">
        <w:rPr>
          <w:rFonts w:ascii="Times New Roman" w:hAnsi="Times New Roman"/>
          <w:bCs/>
          <w:sz w:val="28"/>
          <w:szCs w:val="28"/>
        </w:rPr>
        <w:t>розпорядження голови державної адміністрації – начальника військової адміністрації 24.07.2023 № 70 „Про затвердження Положення про сектор з питань запобігання та виявлення корупції Ужгородської районної державної адміністрації – Ужгородської районної військової адміністрації”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132E62">
        <w:rPr>
          <w:rFonts w:ascii="Times New Roman" w:hAnsi="Times New Roman"/>
          <w:sz w:val="28"/>
          <w:szCs w:val="28"/>
        </w:rPr>
        <w:t>з метою належного виконання своїх службових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обов’язків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посадовими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особами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Ужгородської районної державної адміністрації – районної військової адміністрації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(далі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–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районна державна адміністрація – районна військова адміністрація).</w:t>
      </w:r>
    </w:p>
    <w:p w:rsidR="00C16538" w:rsidRPr="00132E62" w:rsidRDefault="00C16538" w:rsidP="00C1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2. Терміни у Порядку взаємодії сектору з питань запобігання та виявлення корупції  районної державної адміністрації – районної військової адміністрації та відділу управління персоналом апарату  районної державної адміністрації – районної військової адміністрації (далі – Порядок)  вживаються у значеннях, наведених у Законі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України</w:t>
      </w:r>
      <w:r w:rsidRPr="00132E6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„Про запобігання</w:t>
      </w:r>
      <w:r w:rsidRPr="00132E6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корупції” (далі – Закон).</w:t>
      </w:r>
    </w:p>
    <w:p w:rsidR="00C16538" w:rsidRPr="00132E62" w:rsidRDefault="00C16538" w:rsidP="00C1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lastRenderedPageBreak/>
        <w:t>3. Порядок регламентує механізм роботи та взаємодії Сектору та Відділу щодо виконання вимог антикорупційного законодавства.</w:t>
      </w:r>
    </w:p>
    <w:p w:rsidR="00C16538" w:rsidRPr="00132E62" w:rsidRDefault="00C16538" w:rsidP="00C1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538" w:rsidRPr="00132E62" w:rsidRDefault="00C16538" w:rsidP="00C1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E62">
        <w:rPr>
          <w:rFonts w:ascii="Times New Roman" w:hAnsi="Times New Roman"/>
          <w:b/>
          <w:sz w:val="28"/>
          <w:szCs w:val="28"/>
        </w:rPr>
        <w:t>ІІ. Організаційні засади взаємодії Відділу</w:t>
      </w:r>
    </w:p>
    <w:p w:rsidR="00C16538" w:rsidRPr="00132E62" w:rsidRDefault="00C16538" w:rsidP="00C16538">
      <w:pPr>
        <w:widowControl w:val="0"/>
        <w:tabs>
          <w:tab w:val="left" w:pos="11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538" w:rsidRPr="00132E62" w:rsidRDefault="00C16538" w:rsidP="00C1653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ab/>
        <w:t>Відділ</w:t>
      </w:r>
      <w:r w:rsidRPr="00132E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згідно</w:t>
      </w:r>
      <w:r w:rsidRPr="00132E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свої</w:t>
      </w:r>
      <w:r w:rsidRPr="00132E6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повноважень:</w:t>
      </w:r>
    </w:p>
    <w:p w:rsidR="00C16538" w:rsidRPr="00132E62" w:rsidRDefault="00C16538" w:rsidP="00C16538">
      <w:pPr>
        <w:widowControl w:val="0"/>
        <w:tabs>
          <w:tab w:val="left" w:pos="0"/>
          <w:tab w:val="left" w:pos="963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надає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Сектору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на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візування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проєкти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наказів та розпоряджень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кадрових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питань</w:t>
      </w:r>
      <w:r w:rsidRPr="00132E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незалежно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від</w:t>
      </w:r>
      <w:r w:rsidRPr="00132E6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їх</w:t>
      </w:r>
      <w:r w:rsidRPr="00132E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видів;</w:t>
      </w:r>
    </w:p>
    <w:p w:rsidR="00C16538" w:rsidRPr="00132E62" w:rsidRDefault="00C16538" w:rsidP="00C16538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2E62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п’яти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пов’язаного з корупцією правопорушення зобов’язаний надати реєстратору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>Єдиного державного реєстру осіб, які вчинили корупційні або пов’язані з корупцією правопорушення</w:t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 xml:space="preserve"> (далі - Реєстратор), що є самостійним структурним підрозділом апарату Національного агентства </w:t>
      </w:r>
      <w:r w:rsidRPr="00132E62">
        <w:rPr>
          <w:rFonts w:ascii="Times New Roman" w:hAnsi="Times New Roman"/>
          <w:bCs/>
          <w:sz w:val="28"/>
          <w:szCs w:val="28"/>
        </w:rPr>
        <w:t xml:space="preserve">з питань запобігання корупції </w:t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 xml:space="preserve">засвідчену в установленому порядку паперову копію відповідного розпорядчого документа разом з інформаційною карткою до розпорядчого документа про накладення (скасування розпорядчого документа про накладення) дисциплінарного стягнення на особу за вчинення корупційних або пов’язаних з корупцією правопорушень, згідно </w:t>
      </w:r>
      <w:hyperlink r:id="rId8" w:anchor="n129" w:history="1">
        <w:r w:rsidRPr="00132E62">
          <w:rPr>
            <w:rStyle w:val="af0"/>
            <w:rFonts w:ascii="Times New Roman" w:hAnsi="Times New Roman"/>
            <w:sz w:val="28"/>
            <w:szCs w:val="28"/>
            <w:shd w:val="clear" w:color="auto" w:fill="FFFFFF"/>
          </w:rPr>
          <w:t>додатку 1</w:t>
        </w:r>
      </w:hyperlink>
      <w:r w:rsidRPr="00132E62">
        <w:rPr>
          <w:color w:val="333333"/>
        </w:rPr>
        <w:br/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>до Положення про Єдиний державний</w:t>
      </w:r>
      <w:r w:rsidRPr="00132E62">
        <w:rPr>
          <w:rFonts w:ascii="Times New Roman" w:hAnsi="Times New Roman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>реєстр осіб, які вчинили корупційні</w:t>
      </w:r>
      <w:r w:rsidRPr="00132E62">
        <w:rPr>
          <w:rFonts w:ascii="Times New Roman" w:hAnsi="Times New Roman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>або пов’язані з корупцією</w:t>
      </w:r>
      <w:r w:rsidRPr="00132E62">
        <w:rPr>
          <w:rFonts w:ascii="Times New Roman" w:hAnsi="Times New Roman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>правопорушення</w:t>
      </w:r>
      <w:r w:rsidRPr="00132E62">
        <w:rPr>
          <w:rFonts w:ascii="Times New Roman" w:hAnsi="Times New Roman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 xml:space="preserve">(пункт 4 розділу II), затвердженого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рішенням </w:t>
      </w:r>
      <w:r w:rsidRPr="00132E62">
        <w:rPr>
          <w:rFonts w:ascii="Times New Roman" w:hAnsi="Times New Roman"/>
          <w:bCs/>
          <w:sz w:val="28"/>
          <w:szCs w:val="28"/>
        </w:rPr>
        <w:t xml:space="preserve">Національного агентства з питань запобігання корупції </w:t>
      </w:r>
      <w:r w:rsidRPr="00132E62">
        <w:rPr>
          <w:rFonts w:ascii="Times New Roman" w:hAnsi="Times New Roman"/>
          <w:bCs/>
          <w:sz w:val="28"/>
          <w:szCs w:val="28"/>
          <w:shd w:val="clear" w:color="auto" w:fill="FFFFFF"/>
        </w:rPr>
        <w:t>09.02.2018   № 166 „Про затвердження Положення про Єдиний державний реєстр осіб, які вчинили корупційні або пов’язані з корупцією правопорушення”, зареєстроване в Міністерстві юстиції України</w:t>
      </w:r>
      <w:r w:rsidRPr="00132E62">
        <w:rPr>
          <w:rFonts w:ascii="Times New Roman" w:hAnsi="Times New Roman"/>
          <w:bCs/>
          <w:sz w:val="28"/>
          <w:szCs w:val="28"/>
        </w:rPr>
        <w:t xml:space="preserve"> </w:t>
      </w:r>
      <w:r w:rsidRPr="00132E6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21 березня 2018 р.</w:t>
      </w:r>
      <w:r w:rsidRPr="00132E62">
        <w:rPr>
          <w:rFonts w:ascii="Times New Roman" w:hAnsi="Times New Roman"/>
          <w:sz w:val="28"/>
          <w:szCs w:val="28"/>
        </w:rPr>
        <w:t xml:space="preserve"> </w:t>
      </w:r>
      <w:r w:rsidRPr="00132E6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за № 345/31797</w:t>
      </w:r>
      <w:r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C16538" w:rsidRPr="00132E62" w:rsidRDefault="00C16538" w:rsidP="00C16538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2E62">
        <w:rPr>
          <w:rFonts w:ascii="Times New Roman" w:hAnsi="Times New Roman"/>
          <w:sz w:val="28"/>
          <w:szCs w:val="28"/>
          <w:shd w:val="clear" w:color="auto" w:fill="FFFFFF"/>
        </w:rPr>
        <w:t xml:space="preserve">інформує Сектор щодо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пов’язаного з корупцією правопорушення та про надання Реєстратору апарату Національного агентства </w:t>
      </w:r>
      <w:r w:rsidRPr="00132E62">
        <w:rPr>
          <w:rFonts w:ascii="Times New Roman" w:hAnsi="Times New Roman"/>
          <w:bCs/>
          <w:sz w:val="28"/>
          <w:szCs w:val="28"/>
        </w:rPr>
        <w:t xml:space="preserve">з питань запобігання корупції </w:t>
      </w:r>
      <w:r w:rsidRPr="00132E62">
        <w:rPr>
          <w:rFonts w:ascii="Times New Roman" w:hAnsi="Times New Roman"/>
          <w:sz w:val="28"/>
          <w:szCs w:val="28"/>
          <w:shd w:val="clear" w:color="auto" w:fill="FFFFFF"/>
        </w:rPr>
        <w:t>засвідченої в установленому порядку паперової копії відповідного розпорядчого документа разом з інформаційною карткою до розпорядчого документа про накладення (скасування розпорядчого документа про накладення) дисциплінарного стягнення на особу за вчинення корупційних або пов’язаних з корупцією правопорушень;</w:t>
      </w:r>
    </w:p>
    <w:p w:rsidR="00C16538" w:rsidRPr="00132E62" w:rsidRDefault="00C16538" w:rsidP="00C16538">
      <w:pPr>
        <w:widowControl w:val="0"/>
        <w:tabs>
          <w:tab w:val="left" w:pos="0"/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подає Сектору (щорічно до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25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березня)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списки особового складу працівників апарату та структурних підрозділів районної державної адміністрації – районної військової адміністрації без статусу юридичної особи публічного права, з метою моніторингу осіб, у яких виник обов’язок подати декларації</w:t>
      </w:r>
      <w:r w:rsidRPr="00132E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відповідно до вимог Закону;</w:t>
      </w:r>
    </w:p>
    <w:p w:rsidR="00C16538" w:rsidRPr="00132E62" w:rsidRDefault="00C16538" w:rsidP="00C1653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надає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Сектору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(на письмовий запит, але не пізніше 1 робочого дня) </w:t>
      </w:r>
      <w:r w:rsidRPr="00132E62">
        <w:rPr>
          <w:rFonts w:ascii="Times New Roman" w:hAnsi="Times New Roman"/>
          <w:sz w:val="28"/>
          <w:szCs w:val="28"/>
        </w:rPr>
        <w:t>належним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чином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завірені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копії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документів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(витяг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із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наказу), що підтверджують дату припинення діяльності особи, яка не подала чи</w:t>
      </w:r>
      <w:r w:rsidRPr="00132E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несвоєчасно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подала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електронну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декларацію,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подання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якої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передбачено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anchor="n441">
        <w:r w:rsidRPr="00132E62">
          <w:rPr>
            <w:rFonts w:ascii="Times New Roman" w:hAnsi="Times New Roman"/>
            <w:sz w:val="28"/>
            <w:szCs w:val="28"/>
          </w:rPr>
          <w:t>частиною</w:t>
        </w:r>
        <w:r w:rsidRPr="00132E62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Pr="00132E62">
          <w:rPr>
            <w:rFonts w:ascii="Times New Roman" w:hAnsi="Times New Roman"/>
            <w:sz w:val="28"/>
            <w:szCs w:val="28"/>
          </w:rPr>
          <w:t>другою</w:t>
        </w:r>
        <w:r w:rsidRPr="00132E62">
          <w:rPr>
            <w:rFonts w:ascii="Times New Roman" w:hAnsi="Times New Roman"/>
            <w:spacing w:val="3"/>
            <w:sz w:val="28"/>
            <w:szCs w:val="28"/>
          </w:rPr>
          <w:t xml:space="preserve"> </w:t>
        </w:r>
      </w:hyperlink>
      <w:r w:rsidRPr="00132E62">
        <w:rPr>
          <w:rFonts w:ascii="Times New Roman" w:hAnsi="Times New Roman"/>
          <w:sz w:val="28"/>
          <w:szCs w:val="28"/>
        </w:rPr>
        <w:t>статті</w:t>
      </w:r>
      <w:r w:rsidRPr="00132E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45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lastRenderedPageBreak/>
        <w:t>Закону;</w:t>
      </w:r>
    </w:p>
    <w:p w:rsidR="00C16538" w:rsidRPr="00132E62" w:rsidRDefault="00C16538" w:rsidP="00C1653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надає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щопівроку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(до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25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червня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та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25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грудня)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до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Сектору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списки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персоналу апарату та структурних підрозділів районної державної адміністрації – районної військової адміністрації без статусу юридичної особи публічного права, які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мають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близьких осіб, що проходять службу (працюють) в апараті та структурних підрозділах районної державної адміністрації – районної військової адміністрації без статусу юридичної особи публічного права;</w:t>
      </w:r>
    </w:p>
    <w:p w:rsidR="00C16538" w:rsidRPr="00132E62" w:rsidRDefault="00C16538" w:rsidP="00C1653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для виконання завдань покладених на Сектор, у разі витребування надає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Сектору відповідно до пункту 1 частини другої статті 53</w:t>
      </w:r>
      <w:r w:rsidRPr="00132E62">
        <w:rPr>
          <w:rFonts w:ascii="Times New Roman" w:hAnsi="Times New Roman"/>
          <w:sz w:val="28"/>
          <w:szCs w:val="28"/>
          <w:vertAlign w:val="superscript"/>
        </w:rPr>
        <w:t>9</w:t>
      </w:r>
      <w:r w:rsidRPr="00132E62">
        <w:rPr>
          <w:rFonts w:ascii="Times New Roman" w:hAnsi="Times New Roman"/>
          <w:sz w:val="28"/>
          <w:szCs w:val="28"/>
        </w:rPr>
        <w:t xml:space="preserve"> Закону, документи, у</w:t>
      </w:r>
      <w:r w:rsidRPr="00132E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тому числі ті, що містять інформацію з обмеженим доступом (крім державної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таємниці),</w:t>
      </w:r>
      <w:r w:rsidRPr="00132E6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чи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належним чином завірені копії;</w:t>
      </w:r>
    </w:p>
    <w:p w:rsidR="00C16538" w:rsidRPr="00132E62" w:rsidRDefault="00C16538" w:rsidP="00C1653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до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15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березня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року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наступного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за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звітнім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надає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до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Сектору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списки</w:t>
      </w:r>
      <w:r w:rsidRPr="00132E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звільнених осіб апарату та структурних підрозділів районної державної адміністрації – районної військової адміністрації без статусу юридичної особи публічного права за минулий рік, для перевірки подання е-декларацій вказаними</w:t>
      </w:r>
      <w:r w:rsidRPr="00132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особами після</w:t>
      </w:r>
      <w:r w:rsidRPr="00132E6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звільнення;</w:t>
      </w:r>
    </w:p>
    <w:p w:rsidR="00C16538" w:rsidRPr="00132E62" w:rsidRDefault="00C16538" w:rsidP="00C1653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30"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здійснює</w:t>
      </w:r>
      <w:r w:rsidRPr="00132E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ознайомлення осіб,</w:t>
      </w:r>
      <w:r w:rsidRPr="00132E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2E62">
        <w:rPr>
          <w:rFonts w:ascii="Times New Roman" w:hAnsi="Times New Roman"/>
          <w:sz w:val="28"/>
          <w:szCs w:val="28"/>
        </w:rPr>
        <w:t>які:</w:t>
      </w:r>
    </w:p>
    <w:p w:rsidR="00C16538" w:rsidRPr="00547A0A" w:rsidRDefault="00C16538" w:rsidP="00C1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а) призначаються на посади в апараті</w:t>
      </w:r>
      <w:r w:rsidRPr="00547A0A">
        <w:rPr>
          <w:rFonts w:ascii="Times New Roman" w:hAnsi="Times New Roman"/>
          <w:sz w:val="28"/>
          <w:szCs w:val="28"/>
        </w:rPr>
        <w:t xml:space="preserve"> та структурних підрозділах районної державної адміністрації – районної військової адміністрації без статусу юридичної особи публічного</w:t>
      </w:r>
      <w:r>
        <w:rPr>
          <w:rFonts w:ascii="Times New Roman" w:hAnsi="Times New Roman"/>
          <w:sz w:val="28"/>
          <w:szCs w:val="28"/>
        </w:rPr>
        <w:t xml:space="preserve"> права</w:t>
      </w:r>
      <w:r w:rsidRPr="00547A0A">
        <w:rPr>
          <w:rFonts w:ascii="Times New Roman" w:hAnsi="Times New Roman"/>
          <w:sz w:val="28"/>
          <w:szCs w:val="28"/>
        </w:rPr>
        <w:t xml:space="preserve">, з </w:t>
      </w:r>
      <w:r w:rsidRPr="00547A0A">
        <w:rPr>
          <w:rFonts w:ascii="Times New Roman" w:hAnsi="Times New Roman"/>
          <w:bCs/>
          <w:sz w:val="28"/>
          <w:szCs w:val="28"/>
        </w:rPr>
        <w:t>попередженням про спеціальні обмеження, встановлені Законом</w:t>
      </w:r>
      <w:r w:rsidRPr="00547A0A">
        <w:rPr>
          <w:rFonts w:ascii="Times New Roman" w:hAnsi="Times New Roman"/>
          <w:sz w:val="28"/>
          <w:szCs w:val="28"/>
        </w:rPr>
        <w:t>;</w:t>
      </w:r>
    </w:p>
    <w:p w:rsidR="00C16538" w:rsidRPr="00547A0A" w:rsidRDefault="00C16538" w:rsidP="00C1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7A0A">
        <w:rPr>
          <w:rFonts w:ascii="Times New Roman" w:hAnsi="Times New Roman"/>
          <w:sz w:val="28"/>
          <w:szCs w:val="28"/>
        </w:rPr>
        <w:t>б) звільняються з посади в апараті та структурних підрозділах районної державної адміністрації – районної військової адміністрації без статусу юридичної особи публічного</w:t>
      </w:r>
      <w:r>
        <w:rPr>
          <w:rFonts w:ascii="Times New Roman" w:hAnsi="Times New Roman"/>
          <w:sz w:val="28"/>
          <w:szCs w:val="28"/>
        </w:rPr>
        <w:t xml:space="preserve"> права.</w:t>
      </w:r>
    </w:p>
    <w:p w:rsidR="00C16538" w:rsidRPr="00547A0A" w:rsidRDefault="00C16538" w:rsidP="00C1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538" w:rsidRPr="00547A0A" w:rsidRDefault="00C16538" w:rsidP="00C1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A0A">
        <w:rPr>
          <w:rFonts w:ascii="Times New Roman" w:hAnsi="Times New Roman"/>
          <w:b/>
          <w:sz w:val="28"/>
          <w:szCs w:val="28"/>
        </w:rPr>
        <w:t>ІІІ. Організаційні засади взаємодії Сектору</w:t>
      </w:r>
    </w:p>
    <w:p w:rsidR="00C16538" w:rsidRPr="00547A0A" w:rsidRDefault="00C16538" w:rsidP="00C165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6538" w:rsidRPr="00547A0A" w:rsidRDefault="00C16538" w:rsidP="00C16538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7A0A">
        <w:rPr>
          <w:rFonts w:ascii="Times New Roman" w:hAnsi="Times New Roman"/>
          <w:sz w:val="28"/>
          <w:szCs w:val="28"/>
        </w:rPr>
        <w:t>Сектор</w:t>
      </w:r>
      <w:r w:rsidRPr="00547A0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згідно</w:t>
      </w:r>
      <w:r w:rsidRPr="00547A0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свої</w:t>
      </w:r>
      <w:r w:rsidRPr="00547A0A">
        <w:rPr>
          <w:rFonts w:ascii="Times New Roman" w:hAnsi="Times New Roman"/>
          <w:spacing w:val="-8"/>
          <w:sz w:val="28"/>
          <w:szCs w:val="28"/>
        </w:rPr>
        <w:t xml:space="preserve">х </w:t>
      </w:r>
      <w:r w:rsidRPr="00547A0A">
        <w:rPr>
          <w:rFonts w:ascii="Times New Roman" w:hAnsi="Times New Roman"/>
          <w:sz w:val="28"/>
          <w:szCs w:val="28"/>
        </w:rPr>
        <w:t>повноважень:</w:t>
      </w:r>
    </w:p>
    <w:p w:rsidR="00C16538" w:rsidRPr="00547A0A" w:rsidRDefault="00C16538" w:rsidP="00C16538">
      <w:pPr>
        <w:widowControl w:val="0"/>
        <w:tabs>
          <w:tab w:val="left" w:pos="1204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47A0A">
        <w:rPr>
          <w:rFonts w:ascii="Times New Roman" w:hAnsi="Times New Roman"/>
          <w:sz w:val="28"/>
          <w:szCs w:val="28"/>
        </w:rPr>
        <w:t>інформує Національне агентство з питань запобігання корупції у разі не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направлення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Відділом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завіреної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установленому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порядку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паперової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копії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розпорядчого</w:t>
      </w:r>
      <w:r w:rsidRPr="00547A0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документа</w:t>
      </w:r>
      <w:r w:rsidRPr="00547A0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про</w:t>
      </w:r>
      <w:r w:rsidRPr="00547A0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накладення</w:t>
      </w:r>
      <w:r w:rsidRPr="00547A0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дисциплінарного</w:t>
      </w:r>
      <w:r w:rsidRPr="00547A0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стягнення</w:t>
      </w:r>
      <w:r w:rsidRPr="00547A0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та інформаційної картки до розпорядчого документа про накладення (скасування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розпорядчого документа про накладення) дисциплінарного стягнення на особу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за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вчинення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корупційних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або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пов’язаних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корупцією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правопорушень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для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внесення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до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Єдиного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державного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реєстру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осіб,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які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вчинили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корупційні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або</w:t>
      </w:r>
      <w:r w:rsidRPr="00547A0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пов’язані</w:t>
      </w:r>
      <w:r w:rsidRPr="00547A0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</w:t>
      </w:r>
      <w:r w:rsidRPr="00547A0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корупцією</w:t>
      </w:r>
      <w:r w:rsidRPr="00547A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правопорушення;</w:t>
      </w:r>
    </w:p>
    <w:p w:rsidR="00C16538" w:rsidRPr="00547A0A" w:rsidRDefault="00C16538" w:rsidP="00C16538">
      <w:pPr>
        <w:widowControl w:val="0"/>
        <w:tabs>
          <w:tab w:val="left" w:pos="1204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A7928">
        <w:rPr>
          <w:rFonts w:ascii="Times New Roman" w:hAnsi="Times New Roman"/>
          <w:sz w:val="28"/>
          <w:szCs w:val="28"/>
        </w:rPr>
        <w:t>візує</w:t>
      </w:r>
      <w:r w:rsidRPr="008A79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7928">
        <w:rPr>
          <w:rFonts w:ascii="Times New Roman" w:hAnsi="Times New Roman"/>
          <w:sz w:val="28"/>
          <w:szCs w:val="28"/>
        </w:rPr>
        <w:t>проєкти</w:t>
      </w:r>
      <w:r w:rsidRPr="008A79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7928">
        <w:rPr>
          <w:rFonts w:ascii="Times New Roman" w:hAnsi="Times New Roman"/>
          <w:sz w:val="28"/>
          <w:szCs w:val="28"/>
        </w:rPr>
        <w:t>наказів</w:t>
      </w:r>
      <w:r>
        <w:rPr>
          <w:rFonts w:ascii="Times New Roman" w:hAnsi="Times New Roman"/>
          <w:sz w:val="28"/>
          <w:szCs w:val="28"/>
        </w:rPr>
        <w:t xml:space="preserve"> та розпоряджень</w:t>
      </w:r>
      <w:r w:rsidRPr="008A792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з кадрових </w:t>
      </w:r>
      <w:r w:rsidRPr="008A7928">
        <w:rPr>
          <w:rFonts w:ascii="Times New Roman" w:hAnsi="Times New Roman"/>
          <w:sz w:val="28"/>
          <w:szCs w:val="28"/>
        </w:rPr>
        <w:t>питань незалежно</w:t>
      </w:r>
      <w:r w:rsidRPr="008A79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7928">
        <w:rPr>
          <w:rFonts w:ascii="Times New Roman" w:hAnsi="Times New Roman"/>
          <w:sz w:val="28"/>
          <w:szCs w:val="28"/>
        </w:rPr>
        <w:t>від</w:t>
      </w:r>
      <w:r w:rsidRPr="008A792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A7928">
        <w:rPr>
          <w:rFonts w:ascii="Times New Roman" w:hAnsi="Times New Roman"/>
          <w:sz w:val="28"/>
          <w:szCs w:val="28"/>
        </w:rPr>
        <w:t>їх</w:t>
      </w:r>
      <w:r w:rsidRPr="008A79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7928">
        <w:rPr>
          <w:rFonts w:ascii="Times New Roman" w:hAnsi="Times New Roman"/>
          <w:sz w:val="28"/>
          <w:szCs w:val="28"/>
        </w:rPr>
        <w:t>видів;</w:t>
      </w:r>
    </w:p>
    <w:p w:rsidR="00C16538" w:rsidRPr="00547A0A" w:rsidRDefault="00C16538" w:rsidP="00C16538">
      <w:pPr>
        <w:widowControl w:val="0"/>
        <w:tabs>
          <w:tab w:val="left" w:pos="1204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47A0A">
        <w:rPr>
          <w:rFonts w:ascii="Times New Roman" w:hAnsi="Times New Roman"/>
          <w:sz w:val="28"/>
          <w:szCs w:val="28"/>
        </w:rPr>
        <w:t>проводить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перевірку</w:t>
      </w:r>
      <w:r>
        <w:rPr>
          <w:rFonts w:ascii="Times New Roman" w:hAnsi="Times New Roman"/>
          <w:sz w:val="28"/>
          <w:szCs w:val="28"/>
        </w:rPr>
        <w:t xml:space="preserve"> та веде облік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факту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подання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суб’єктами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декларування,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які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проходять службу (працюють) в апараті та структурних підрозділах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без статусу юридичної особи публічного права </w:t>
      </w:r>
      <w:r w:rsidRPr="00547A0A">
        <w:rPr>
          <w:rFonts w:ascii="Times New Roman" w:hAnsi="Times New Roman"/>
          <w:sz w:val="28"/>
          <w:szCs w:val="28"/>
        </w:rPr>
        <w:t>е-декларацій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та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повідомляє</w:t>
      </w:r>
      <w:r w:rsidRPr="00547A0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Національне агентство з питань запобігання корупції про випадки неподання чи несвоєчасного подання таких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декларацій</w:t>
      </w:r>
      <w:r w:rsidRPr="00547A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у</w:t>
      </w:r>
      <w:r w:rsidRPr="00547A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визначеному</w:t>
      </w:r>
      <w:r w:rsidRPr="00547A0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законодавством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порядку;</w:t>
      </w:r>
    </w:p>
    <w:p w:rsidR="00C16538" w:rsidRPr="00547A0A" w:rsidRDefault="00C16538" w:rsidP="00C16538">
      <w:pPr>
        <w:widowControl w:val="0"/>
        <w:tabs>
          <w:tab w:val="left" w:pos="1209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47A0A">
        <w:rPr>
          <w:rFonts w:ascii="Times New Roman" w:hAnsi="Times New Roman"/>
          <w:sz w:val="28"/>
          <w:szCs w:val="28"/>
        </w:rPr>
        <w:t>здійснює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заходи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виявлення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конфлікту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інтересів,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сприяє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його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lastRenderedPageBreak/>
        <w:t>врегулюванню, інформує керівника відповідального суб’єкта та Національне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агентство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 питань запобігання корупції про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виявлення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конфлікту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інтересів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та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заходи,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вжиті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для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його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врегулювання;</w:t>
      </w:r>
    </w:p>
    <w:p w:rsidR="00C16538" w:rsidRPr="00547A0A" w:rsidRDefault="00C16538" w:rsidP="00C16538">
      <w:pPr>
        <w:widowControl w:val="0"/>
        <w:tabs>
          <w:tab w:val="left" w:pos="1209"/>
        </w:tabs>
        <w:autoSpaceDE w:val="0"/>
        <w:autoSpaceDN w:val="0"/>
        <w:spacing w:before="5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витребовує</w:t>
      </w:r>
      <w:r w:rsidRPr="00547A0A">
        <w:rPr>
          <w:rFonts w:ascii="Times New Roman" w:hAnsi="Times New Roman"/>
          <w:sz w:val="28"/>
          <w:szCs w:val="28"/>
        </w:rPr>
        <w:t>, відповідно до пункту 1 частини другої статті 53</w:t>
      </w:r>
      <w:r w:rsidRPr="00547A0A">
        <w:rPr>
          <w:rFonts w:ascii="Times New Roman" w:hAnsi="Times New Roman"/>
          <w:sz w:val="28"/>
          <w:szCs w:val="28"/>
          <w:vertAlign w:val="superscript"/>
        </w:rPr>
        <w:t>9</w:t>
      </w:r>
      <w:r w:rsidRPr="00547A0A">
        <w:rPr>
          <w:rFonts w:ascii="Times New Roman" w:hAnsi="Times New Roman"/>
          <w:sz w:val="28"/>
          <w:szCs w:val="28"/>
        </w:rPr>
        <w:t xml:space="preserve"> Закону,                    від Відділу документи, у тому числі ті, що містять</w:t>
      </w:r>
      <w:r w:rsidRPr="00547A0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інформацію з обмеженим доступом (крім державної таємниці), та робить чи</w:t>
      </w:r>
      <w:r w:rsidRPr="00547A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отримує</w:t>
      </w:r>
      <w:r w:rsidRPr="00547A0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їх</w:t>
      </w:r>
      <w:r w:rsidRPr="00547A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7A0A">
        <w:rPr>
          <w:rFonts w:ascii="Times New Roman" w:hAnsi="Times New Roman"/>
          <w:sz w:val="28"/>
          <w:szCs w:val="28"/>
        </w:rPr>
        <w:t>копії.</w:t>
      </w:r>
    </w:p>
    <w:p w:rsidR="00C16538" w:rsidRDefault="00C16538" w:rsidP="00C16538">
      <w:pPr>
        <w:pStyle w:val="a3"/>
        <w:rPr>
          <w:rFonts w:ascii="Times New Roman" w:hAnsi="Times New Roman"/>
          <w:sz w:val="28"/>
          <w:szCs w:val="28"/>
        </w:rPr>
      </w:pPr>
    </w:p>
    <w:p w:rsidR="00C16538" w:rsidRDefault="00C16538" w:rsidP="00C16538">
      <w:pPr>
        <w:pStyle w:val="a3"/>
        <w:rPr>
          <w:rFonts w:ascii="Times New Roman" w:hAnsi="Times New Roman"/>
          <w:sz w:val="28"/>
          <w:szCs w:val="28"/>
        </w:rPr>
      </w:pPr>
    </w:p>
    <w:p w:rsidR="00C16538" w:rsidRDefault="00C16538" w:rsidP="00C1653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395"/>
        <w:gridCol w:w="5351"/>
      </w:tblGrid>
      <w:tr w:rsidR="00C16538" w:rsidTr="00D077C9">
        <w:tc>
          <w:tcPr>
            <w:tcW w:w="4395" w:type="dxa"/>
          </w:tcPr>
          <w:p w:rsidR="00C16538" w:rsidRPr="00D52A8E" w:rsidRDefault="00C16538" w:rsidP="00D077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2A8E">
              <w:rPr>
                <w:rFonts w:ascii="Times New Roman" w:hAnsi="Times New Roman"/>
                <w:b/>
                <w:bCs/>
                <w:sz w:val="28"/>
                <w:szCs w:val="28"/>
              </w:rPr>
              <w:t>Керівник апарату державної адміністрації – керівник апарату військової адміністрації</w:t>
            </w:r>
          </w:p>
        </w:tc>
        <w:tc>
          <w:tcPr>
            <w:tcW w:w="5351" w:type="dxa"/>
          </w:tcPr>
          <w:p w:rsidR="00C16538" w:rsidRPr="00D52A8E" w:rsidRDefault="00C16538" w:rsidP="00D077C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6538" w:rsidRPr="00D52A8E" w:rsidRDefault="00C16538" w:rsidP="00D077C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6538" w:rsidRPr="00D52A8E" w:rsidRDefault="00C16538" w:rsidP="00D077C9">
            <w:pPr>
              <w:pStyle w:val="a3"/>
              <w:tabs>
                <w:tab w:val="left" w:pos="230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2A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Руслана БОДНАРЮК</w:t>
            </w:r>
          </w:p>
        </w:tc>
      </w:tr>
    </w:tbl>
    <w:p w:rsidR="00C16538" w:rsidRDefault="00C16538" w:rsidP="00C16538">
      <w:pPr>
        <w:pStyle w:val="a3"/>
        <w:rPr>
          <w:rFonts w:ascii="Times New Roman" w:hAnsi="Times New Roman"/>
          <w:sz w:val="28"/>
          <w:szCs w:val="28"/>
        </w:rPr>
      </w:pPr>
    </w:p>
    <w:p w:rsidR="00C16538" w:rsidRDefault="00C1653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C16538" w:rsidSect="00F67A0E">
      <w:headerReference w:type="default" r:id="rId10"/>
      <w:pgSz w:w="11906" w:h="16838"/>
      <w:pgMar w:top="426" w:right="567" w:bottom="1134" w:left="1701" w:header="5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C7" w:rsidRDefault="00A41FC7" w:rsidP="009F2EFD">
      <w:pPr>
        <w:spacing w:after="0" w:line="240" w:lineRule="auto"/>
      </w:pPr>
      <w:r>
        <w:separator/>
      </w:r>
    </w:p>
  </w:endnote>
  <w:endnote w:type="continuationSeparator" w:id="1">
    <w:p w:rsidR="00A41FC7" w:rsidRDefault="00A41FC7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C7" w:rsidRDefault="00A41FC7" w:rsidP="009F2EFD">
      <w:pPr>
        <w:spacing w:after="0" w:line="240" w:lineRule="auto"/>
      </w:pPr>
      <w:r>
        <w:separator/>
      </w:r>
    </w:p>
  </w:footnote>
  <w:footnote w:type="continuationSeparator" w:id="1">
    <w:p w:rsidR="00A41FC7" w:rsidRDefault="00A41FC7" w:rsidP="009F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52" w:rsidRDefault="004B05FD">
    <w:pPr>
      <w:pStyle w:val="a7"/>
      <w:jc w:val="center"/>
    </w:pPr>
    <w:r w:rsidRPr="005F734B">
      <w:rPr>
        <w:rFonts w:ascii="Times New Roman" w:hAnsi="Times New Roman"/>
        <w:sz w:val="28"/>
      </w:rPr>
      <w:fldChar w:fldCharType="begin"/>
    </w:r>
    <w:r w:rsidR="000D1052" w:rsidRPr="005F734B">
      <w:rPr>
        <w:rFonts w:ascii="Times New Roman" w:hAnsi="Times New Roman"/>
        <w:sz w:val="28"/>
      </w:rPr>
      <w:instrText xml:space="preserve"> PAGE   \* MERGEFORMAT </w:instrText>
    </w:r>
    <w:r w:rsidRPr="005F734B">
      <w:rPr>
        <w:rFonts w:ascii="Times New Roman" w:hAnsi="Times New Roman"/>
        <w:sz w:val="28"/>
      </w:rPr>
      <w:fldChar w:fldCharType="separate"/>
    </w:r>
    <w:r w:rsidR="00C16538">
      <w:rPr>
        <w:rFonts w:ascii="Times New Roman" w:hAnsi="Times New Roman"/>
        <w:noProof/>
        <w:sz w:val="28"/>
      </w:rPr>
      <w:t>6</w:t>
    </w:r>
    <w:r w:rsidRPr="005F734B">
      <w:rPr>
        <w:rFonts w:ascii="Times New Roman" w:hAnsi="Times New Roman"/>
        <w:sz w:val="28"/>
      </w:rPr>
      <w:fldChar w:fldCharType="end"/>
    </w:r>
  </w:p>
  <w:p w:rsidR="000D1052" w:rsidRDefault="000D10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0E729B"/>
    <w:multiLevelType w:val="hybridMultilevel"/>
    <w:tmpl w:val="1A161764"/>
    <w:lvl w:ilvl="0" w:tplc="858A8C9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7605"/>
    <w:rsid w:val="0002716E"/>
    <w:rsid w:val="000276C7"/>
    <w:rsid w:val="00034840"/>
    <w:rsid w:val="0003568A"/>
    <w:rsid w:val="00035FB6"/>
    <w:rsid w:val="00055BC6"/>
    <w:rsid w:val="00062F30"/>
    <w:rsid w:val="00083DDD"/>
    <w:rsid w:val="000B33EF"/>
    <w:rsid w:val="000C065D"/>
    <w:rsid w:val="000C3CA9"/>
    <w:rsid w:val="000C7285"/>
    <w:rsid w:val="000D1052"/>
    <w:rsid w:val="000D3EE6"/>
    <w:rsid w:val="000E0016"/>
    <w:rsid w:val="000E4AE8"/>
    <w:rsid w:val="000F104E"/>
    <w:rsid w:val="00115B2C"/>
    <w:rsid w:val="00120901"/>
    <w:rsid w:val="001239A8"/>
    <w:rsid w:val="0013439A"/>
    <w:rsid w:val="001529CA"/>
    <w:rsid w:val="0015393A"/>
    <w:rsid w:val="001553B1"/>
    <w:rsid w:val="0016366C"/>
    <w:rsid w:val="001669B1"/>
    <w:rsid w:val="00167662"/>
    <w:rsid w:val="00170862"/>
    <w:rsid w:val="00170976"/>
    <w:rsid w:val="00180AD1"/>
    <w:rsid w:val="001912E4"/>
    <w:rsid w:val="001B4C3E"/>
    <w:rsid w:val="001D10B1"/>
    <w:rsid w:val="001E56B1"/>
    <w:rsid w:val="00207C0C"/>
    <w:rsid w:val="00223598"/>
    <w:rsid w:val="00225B61"/>
    <w:rsid w:val="00246B9F"/>
    <w:rsid w:val="00253165"/>
    <w:rsid w:val="00270F49"/>
    <w:rsid w:val="00272DDE"/>
    <w:rsid w:val="00292A08"/>
    <w:rsid w:val="00297CBE"/>
    <w:rsid w:val="002A2483"/>
    <w:rsid w:val="002B037C"/>
    <w:rsid w:val="002C3154"/>
    <w:rsid w:val="002E1968"/>
    <w:rsid w:val="002E1F03"/>
    <w:rsid w:val="002E5C3B"/>
    <w:rsid w:val="002E7A3C"/>
    <w:rsid w:val="002F1F42"/>
    <w:rsid w:val="00303891"/>
    <w:rsid w:val="003373EF"/>
    <w:rsid w:val="003423A0"/>
    <w:rsid w:val="0034684D"/>
    <w:rsid w:val="00346A55"/>
    <w:rsid w:val="0035677F"/>
    <w:rsid w:val="003577D1"/>
    <w:rsid w:val="003777BE"/>
    <w:rsid w:val="00390380"/>
    <w:rsid w:val="00394FFC"/>
    <w:rsid w:val="00396464"/>
    <w:rsid w:val="003A622D"/>
    <w:rsid w:val="003B5EC6"/>
    <w:rsid w:val="003B6AA6"/>
    <w:rsid w:val="003C0769"/>
    <w:rsid w:val="003C2855"/>
    <w:rsid w:val="003C77DE"/>
    <w:rsid w:val="003D0A92"/>
    <w:rsid w:val="003D248F"/>
    <w:rsid w:val="003F7E16"/>
    <w:rsid w:val="004119CC"/>
    <w:rsid w:val="00413DA2"/>
    <w:rsid w:val="00426495"/>
    <w:rsid w:val="00435CE5"/>
    <w:rsid w:val="00462E8A"/>
    <w:rsid w:val="00466CB8"/>
    <w:rsid w:val="0047361F"/>
    <w:rsid w:val="0047524A"/>
    <w:rsid w:val="00481085"/>
    <w:rsid w:val="00486861"/>
    <w:rsid w:val="004A0F06"/>
    <w:rsid w:val="004A2089"/>
    <w:rsid w:val="004A5385"/>
    <w:rsid w:val="004B0034"/>
    <w:rsid w:val="004B05FD"/>
    <w:rsid w:val="004B4258"/>
    <w:rsid w:val="004C4912"/>
    <w:rsid w:val="004D2ABF"/>
    <w:rsid w:val="004E0EBB"/>
    <w:rsid w:val="004E11B1"/>
    <w:rsid w:val="004F2028"/>
    <w:rsid w:val="004F4EFC"/>
    <w:rsid w:val="00505E6F"/>
    <w:rsid w:val="0051156B"/>
    <w:rsid w:val="005167DF"/>
    <w:rsid w:val="005209C5"/>
    <w:rsid w:val="0052403E"/>
    <w:rsid w:val="005265BE"/>
    <w:rsid w:val="00565DE4"/>
    <w:rsid w:val="0057135E"/>
    <w:rsid w:val="005760EE"/>
    <w:rsid w:val="00580D4D"/>
    <w:rsid w:val="00582927"/>
    <w:rsid w:val="0058399B"/>
    <w:rsid w:val="005870DF"/>
    <w:rsid w:val="005926EF"/>
    <w:rsid w:val="005A750A"/>
    <w:rsid w:val="005B7E08"/>
    <w:rsid w:val="005C0A74"/>
    <w:rsid w:val="005C589F"/>
    <w:rsid w:val="005D4635"/>
    <w:rsid w:val="005F734B"/>
    <w:rsid w:val="00600B92"/>
    <w:rsid w:val="006011DC"/>
    <w:rsid w:val="00602300"/>
    <w:rsid w:val="0061163B"/>
    <w:rsid w:val="00613EB2"/>
    <w:rsid w:val="00621CDA"/>
    <w:rsid w:val="0063261F"/>
    <w:rsid w:val="00634289"/>
    <w:rsid w:val="00635384"/>
    <w:rsid w:val="006417F2"/>
    <w:rsid w:val="00641E50"/>
    <w:rsid w:val="006431FC"/>
    <w:rsid w:val="00643286"/>
    <w:rsid w:val="006452C5"/>
    <w:rsid w:val="00652F00"/>
    <w:rsid w:val="00666792"/>
    <w:rsid w:val="00666DA1"/>
    <w:rsid w:val="0066753C"/>
    <w:rsid w:val="00670EBB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6E2181"/>
    <w:rsid w:val="006E6255"/>
    <w:rsid w:val="006F5728"/>
    <w:rsid w:val="006F574C"/>
    <w:rsid w:val="0072139E"/>
    <w:rsid w:val="007247DB"/>
    <w:rsid w:val="007326B4"/>
    <w:rsid w:val="00733E7C"/>
    <w:rsid w:val="007343C3"/>
    <w:rsid w:val="007361E3"/>
    <w:rsid w:val="007376E3"/>
    <w:rsid w:val="00743EB8"/>
    <w:rsid w:val="007565BA"/>
    <w:rsid w:val="00775425"/>
    <w:rsid w:val="007832F8"/>
    <w:rsid w:val="00786C39"/>
    <w:rsid w:val="0078718B"/>
    <w:rsid w:val="00796B8C"/>
    <w:rsid w:val="007B0805"/>
    <w:rsid w:val="007B1804"/>
    <w:rsid w:val="007B748D"/>
    <w:rsid w:val="007C202F"/>
    <w:rsid w:val="007C631C"/>
    <w:rsid w:val="007D1F37"/>
    <w:rsid w:val="007D4145"/>
    <w:rsid w:val="007D5F3B"/>
    <w:rsid w:val="007D7500"/>
    <w:rsid w:val="007E1CBC"/>
    <w:rsid w:val="007E515D"/>
    <w:rsid w:val="008076FE"/>
    <w:rsid w:val="00814CEE"/>
    <w:rsid w:val="0081774B"/>
    <w:rsid w:val="008252A5"/>
    <w:rsid w:val="00836F37"/>
    <w:rsid w:val="00854650"/>
    <w:rsid w:val="00884D0A"/>
    <w:rsid w:val="00892AF3"/>
    <w:rsid w:val="00895F42"/>
    <w:rsid w:val="008A35E1"/>
    <w:rsid w:val="008A5FC6"/>
    <w:rsid w:val="008B5622"/>
    <w:rsid w:val="008B6716"/>
    <w:rsid w:val="008C3B28"/>
    <w:rsid w:val="008C7155"/>
    <w:rsid w:val="008D0E1E"/>
    <w:rsid w:val="008D3181"/>
    <w:rsid w:val="008D6C3E"/>
    <w:rsid w:val="008E0778"/>
    <w:rsid w:val="008E1BD1"/>
    <w:rsid w:val="008E2E71"/>
    <w:rsid w:val="008E395C"/>
    <w:rsid w:val="008F6BA9"/>
    <w:rsid w:val="00900D68"/>
    <w:rsid w:val="00901C00"/>
    <w:rsid w:val="00906CEE"/>
    <w:rsid w:val="00912CED"/>
    <w:rsid w:val="0092172A"/>
    <w:rsid w:val="00926494"/>
    <w:rsid w:val="00933994"/>
    <w:rsid w:val="00945C02"/>
    <w:rsid w:val="00947258"/>
    <w:rsid w:val="009541AF"/>
    <w:rsid w:val="009547FD"/>
    <w:rsid w:val="00960B91"/>
    <w:rsid w:val="00961AD8"/>
    <w:rsid w:val="00965037"/>
    <w:rsid w:val="0098381F"/>
    <w:rsid w:val="009850DC"/>
    <w:rsid w:val="00990863"/>
    <w:rsid w:val="00990A78"/>
    <w:rsid w:val="00990B14"/>
    <w:rsid w:val="00991119"/>
    <w:rsid w:val="009A3028"/>
    <w:rsid w:val="009B400E"/>
    <w:rsid w:val="009B56E3"/>
    <w:rsid w:val="009C1151"/>
    <w:rsid w:val="009C4BF2"/>
    <w:rsid w:val="009C5725"/>
    <w:rsid w:val="009D1194"/>
    <w:rsid w:val="009D38E8"/>
    <w:rsid w:val="009D7255"/>
    <w:rsid w:val="009E7DA6"/>
    <w:rsid w:val="009F0AC7"/>
    <w:rsid w:val="009F1456"/>
    <w:rsid w:val="009F1DD1"/>
    <w:rsid w:val="009F2EFD"/>
    <w:rsid w:val="009F7320"/>
    <w:rsid w:val="00A01979"/>
    <w:rsid w:val="00A107AB"/>
    <w:rsid w:val="00A208AE"/>
    <w:rsid w:val="00A30BD0"/>
    <w:rsid w:val="00A323A3"/>
    <w:rsid w:val="00A32C87"/>
    <w:rsid w:val="00A41FC7"/>
    <w:rsid w:val="00A42821"/>
    <w:rsid w:val="00A43FCB"/>
    <w:rsid w:val="00A468B4"/>
    <w:rsid w:val="00A50FFB"/>
    <w:rsid w:val="00A547DE"/>
    <w:rsid w:val="00A54BE1"/>
    <w:rsid w:val="00A55192"/>
    <w:rsid w:val="00A6086E"/>
    <w:rsid w:val="00A61DE7"/>
    <w:rsid w:val="00A634E4"/>
    <w:rsid w:val="00A66AA7"/>
    <w:rsid w:val="00A66EC4"/>
    <w:rsid w:val="00A70FFF"/>
    <w:rsid w:val="00A81B67"/>
    <w:rsid w:val="00A90878"/>
    <w:rsid w:val="00A95A7D"/>
    <w:rsid w:val="00AB3A93"/>
    <w:rsid w:val="00AB6323"/>
    <w:rsid w:val="00AB7D8C"/>
    <w:rsid w:val="00AB7DD4"/>
    <w:rsid w:val="00AC511D"/>
    <w:rsid w:val="00AE0B40"/>
    <w:rsid w:val="00AE3DB2"/>
    <w:rsid w:val="00AF703F"/>
    <w:rsid w:val="00B00D5B"/>
    <w:rsid w:val="00B01264"/>
    <w:rsid w:val="00B036F6"/>
    <w:rsid w:val="00B039DC"/>
    <w:rsid w:val="00B11234"/>
    <w:rsid w:val="00B20E4E"/>
    <w:rsid w:val="00B265E0"/>
    <w:rsid w:val="00B26900"/>
    <w:rsid w:val="00B37FB5"/>
    <w:rsid w:val="00B475DC"/>
    <w:rsid w:val="00B519E0"/>
    <w:rsid w:val="00B540A5"/>
    <w:rsid w:val="00B56ACC"/>
    <w:rsid w:val="00B57A5D"/>
    <w:rsid w:val="00B64DD3"/>
    <w:rsid w:val="00B67353"/>
    <w:rsid w:val="00B72C6D"/>
    <w:rsid w:val="00B80631"/>
    <w:rsid w:val="00B82020"/>
    <w:rsid w:val="00B93859"/>
    <w:rsid w:val="00BA64EE"/>
    <w:rsid w:val="00BA7F14"/>
    <w:rsid w:val="00BB05B8"/>
    <w:rsid w:val="00BB19F5"/>
    <w:rsid w:val="00BF5098"/>
    <w:rsid w:val="00C0320B"/>
    <w:rsid w:val="00C03D2E"/>
    <w:rsid w:val="00C0479B"/>
    <w:rsid w:val="00C14FD3"/>
    <w:rsid w:val="00C16538"/>
    <w:rsid w:val="00C229C1"/>
    <w:rsid w:val="00C32013"/>
    <w:rsid w:val="00C47698"/>
    <w:rsid w:val="00C53B55"/>
    <w:rsid w:val="00C57CE0"/>
    <w:rsid w:val="00C800B1"/>
    <w:rsid w:val="00C808BC"/>
    <w:rsid w:val="00C83291"/>
    <w:rsid w:val="00C86CCA"/>
    <w:rsid w:val="00C979B1"/>
    <w:rsid w:val="00CA6BC2"/>
    <w:rsid w:val="00CA771E"/>
    <w:rsid w:val="00CB5DEA"/>
    <w:rsid w:val="00CD1D99"/>
    <w:rsid w:val="00CD38CA"/>
    <w:rsid w:val="00CD74A3"/>
    <w:rsid w:val="00CF01E6"/>
    <w:rsid w:val="00D049C9"/>
    <w:rsid w:val="00D05861"/>
    <w:rsid w:val="00D10602"/>
    <w:rsid w:val="00D15749"/>
    <w:rsid w:val="00D15952"/>
    <w:rsid w:val="00D228E0"/>
    <w:rsid w:val="00D30BA2"/>
    <w:rsid w:val="00D42D4D"/>
    <w:rsid w:val="00D442D9"/>
    <w:rsid w:val="00D4728D"/>
    <w:rsid w:val="00D5087E"/>
    <w:rsid w:val="00D55FA0"/>
    <w:rsid w:val="00D56379"/>
    <w:rsid w:val="00D673BF"/>
    <w:rsid w:val="00D713EF"/>
    <w:rsid w:val="00D76459"/>
    <w:rsid w:val="00D837E5"/>
    <w:rsid w:val="00D86A14"/>
    <w:rsid w:val="00D910E2"/>
    <w:rsid w:val="00DB3559"/>
    <w:rsid w:val="00DC5DCD"/>
    <w:rsid w:val="00DC6B8A"/>
    <w:rsid w:val="00DC6FF8"/>
    <w:rsid w:val="00DD6C0C"/>
    <w:rsid w:val="00DD77F7"/>
    <w:rsid w:val="00DE309B"/>
    <w:rsid w:val="00DF5C32"/>
    <w:rsid w:val="00E0316B"/>
    <w:rsid w:val="00E0316D"/>
    <w:rsid w:val="00E15B28"/>
    <w:rsid w:val="00E23778"/>
    <w:rsid w:val="00E35B13"/>
    <w:rsid w:val="00E51018"/>
    <w:rsid w:val="00E61316"/>
    <w:rsid w:val="00E621DF"/>
    <w:rsid w:val="00E835F2"/>
    <w:rsid w:val="00E83DCC"/>
    <w:rsid w:val="00E86C96"/>
    <w:rsid w:val="00E91156"/>
    <w:rsid w:val="00E94E07"/>
    <w:rsid w:val="00E97F37"/>
    <w:rsid w:val="00EB0E62"/>
    <w:rsid w:val="00EB7D05"/>
    <w:rsid w:val="00EC211A"/>
    <w:rsid w:val="00EC4AFF"/>
    <w:rsid w:val="00ED2BB9"/>
    <w:rsid w:val="00ED48C6"/>
    <w:rsid w:val="00EE2357"/>
    <w:rsid w:val="00EF0B9E"/>
    <w:rsid w:val="00EF4DC9"/>
    <w:rsid w:val="00F27A94"/>
    <w:rsid w:val="00F4682A"/>
    <w:rsid w:val="00F571D6"/>
    <w:rsid w:val="00F678EC"/>
    <w:rsid w:val="00F67A0E"/>
    <w:rsid w:val="00F87BBF"/>
    <w:rsid w:val="00FA149E"/>
    <w:rsid w:val="00FA175C"/>
    <w:rsid w:val="00FA2C34"/>
    <w:rsid w:val="00FB076B"/>
    <w:rsid w:val="00FB59E4"/>
    <w:rsid w:val="00FB5BD4"/>
    <w:rsid w:val="00FB6D6D"/>
    <w:rsid w:val="00FE0EB8"/>
    <w:rsid w:val="00FE6091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FD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9F2EFD"/>
    <w:rPr>
      <w:rFonts w:ascii="Cambria" w:hAnsi="Cambria" w:cs="Times New Roman"/>
      <w:color w:val="243F60"/>
    </w:rPr>
  </w:style>
  <w:style w:type="paragraph" w:styleId="a3">
    <w:name w:val="Body Text"/>
    <w:basedOn w:val="a"/>
    <w:link w:val="11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11">
    <w:name w:val="Основной текст Знак1"/>
    <w:basedOn w:val="a0"/>
    <w:link w:val="a3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F2EFD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2EF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F2EFD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ad">
    <w:name w:val="Normal (Web)"/>
    <w:basedOn w:val="a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0">
    <w:name w:val="a4"/>
    <w:basedOn w:val="a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Нормальний текст"/>
    <w:basedOn w:val="a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0"/>
      <w:shd w:val="clear" w:color="auto" w:fill="FFFFFF"/>
      <w:lang/>
    </w:rPr>
  </w:style>
  <w:style w:type="paragraph" w:styleId="af">
    <w:name w:val="List Paragraph"/>
    <w:basedOn w:val="a"/>
    <w:uiPriority w:val="99"/>
    <w:qFormat/>
    <w:rsid w:val="00D049C9"/>
    <w:pPr>
      <w:ind w:left="720"/>
      <w:contextualSpacing/>
    </w:pPr>
  </w:style>
  <w:style w:type="paragraph" w:customStyle="1" w:styleId="31">
    <w:name w:val="Основной текст (3)"/>
    <w:basedOn w:val="a"/>
    <w:uiPriority w:val="99"/>
    <w:rsid w:val="00F27A9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rvps14">
    <w:name w:val="rvps14"/>
    <w:basedOn w:val="a"/>
    <w:uiPriority w:val="99"/>
    <w:rsid w:val="00253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253165"/>
    <w:rPr>
      <w:rFonts w:cs="Times New Roman"/>
    </w:rPr>
  </w:style>
  <w:style w:type="character" w:styleId="af0">
    <w:name w:val="Hyperlink"/>
    <w:basedOn w:val="a0"/>
    <w:uiPriority w:val="99"/>
    <w:rsid w:val="00C16538"/>
    <w:rPr>
      <w:rFonts w:cs="Times New Roman"/>
      <w:color w:val="0000FF"/>
      <w:u w:val="single"/>
    </w:rPr>
  </w:style>
  <w:style w:type="paragraph" w:customStyle="1" w:styleId="af1">
    <w:name w:val="Назва документа"/>
    <w:basedOn w:val="a"/>
    <w:next w:val="a"/>
    <w:uiPriority w:val="99"/>
    <w:rsid w:val="00C16538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45-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6</Pages>
  <Words>1677</Words>
  <Characters>9560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84</cp:revision>
  <cp:lastPrinted>2023-08-18T07:45:00Z</cp:lastPrinted>
  <dcterms:created xsi:type="dcterms:W3CDTF">2023-02-28T09:44:00Z</dcterms:created>
  <dcterms:modified xsi:type="dcterms:W3CDTF">2024-01-19T09:26:00Z</dcterms:modified>
</cp:coreProperties>
</file>