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DA06A" w14:textId="77777777" w:rsidR="00EB12D0" w:rsidRPr="00795719" w:rsidRDefault="00284DBC" w:rsidP="00AD375D">
      <w:pPr>
        <w:spacing w:before="240"/>
        <w:jc w:val="center"/>
        <w:textAlignment w:val="baseline"/>
        <w:rPr>
          <w:rFonts w:ascii="Times New Roman" w:hAnsi="Times New Roman" w:cs="Times New Roman"/>
          <w:b/>
          <w:caps/>
          <w:color w:val="000000"/>
        </w:rPr>
      </w:pPr>
      <w:r>
        <w:rPr>
          <w:noProof/>
          <w:lang w:val="uk-UA" w:eastAsia="uk-UA"/>
        </w:rPr>
        <w:pict w14:anchorId="78DB6F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http://zakonst.rada.gov.ua/images/gerb.gif" style="position:absolute;left:0;text-align:left;margin-left:223.3pt;margin-top:-39.6pt;width:34pt;height:48.15pt;z-index:251658240;visibility:visible" wrapcoords="-480 0 -480 17550 6240 21262 8640 21262 11520 21262 14880 21262 21600 17888 21600 0 -480 0">
            <v:imagedata r:id="rId7" o:title=""/>
            <w10:wrap type="through"/>
          </v:shape>
        </w:pict>
      </w:r>
      <w:r w:rsidR="00EB12D0" w:rsidRPr="00795719">
        <w:rPr>
          <w:rFonts w:ascii="Times New Roman" w:hAnsi="Times New Roman" w:cs="Times New Roman"/>
          <w:b/>
          <w:caps/>
          <w:color w:val="000000"/>
          <w:lang w:val="uk-UA"/>
        </w:rPr>
        <w:t>УЖГОРОДСЬКА РАЙОННА державна адміністрація</w:t>
      </w:r>
    </w:p>
    <w:p w14:paraId="5DFFDCCB" w14:textId="77777777" w:rsidR="00EB12D0" w:rsidRDefault="00EB12D0" w:rsidP="00AD375D">
      <w:pPr>
        <w:spacing w:before="120" w:after="120"/>
        <w:jc w:val="center"/>
        <w:textAlignment w:val="baseline"/>
        <w:rPr>
          <w:rFonts w:ascii="Times New Roman" w:hAnsi="Times New Roman" w:cs="Times New Roman"/>
          <w:b/>
          <w:caps/>
          <w:color w:val="000000"/>
          <w:lang w:val="uk-UA"/>
        </w:rPr>
      </w:pPr>
      <w:r>
        <w:rPr>
          <w:rFonts w:ascii="Times New Roman" w:hAnsi="Times New Roman" w:cs="Times New Roman"/>
          <w:b/>
          <w:caps/>
          <w:color w:val="000000"/>
          <w:lang w:val="uk-UA"/>
        </w:rPr>
        <w:t>ЗАКАРПАТСЬКОЇ ОБЛАСТІ</w:t>
      </w:r>
    </w:p>
    <w:p w14:paraId="3BC6533A" w14:textId="77777777" w:rsidR="00EB12D0" w:rsidRPr="00795719" w:rsidRDefault="00EB12D0" w:rsidP="00AD375D">
      <w:pPr>
        <w:jc w:val="center"/>
        <w:textAlignment w:val="baseline"/>
        <w:rPr>
          <w:rFonts w:ascii="Times New Roman" w:hAnsi="Times New Roman" w:cs="Times New Roman"/>
          <w:b/>
          <w:caps/>
          <w:color w:val="000000"/>
          <w:sz w:val="16"/>
          <w:szCs w:val="16"/>
          <w:lang w:val="uk-UA"/>
        </w:rPr>
      </w:pPr>
    </w:p>
    <w:p w14:paraId="4273BF19" w14:textId="77777777" w:rsidR="00EB12D0" w:rsidRPr="00132378" w:rsidRDefault="00EB12D0" w:rsidP="00AD375D">
      <w:pPr>
        <w:tabs>
          <w:tab w:val="left" w:pos="1620"/>
          <w:tab w:val="left" w:pos="1980"/>
        </w:tabs>
        <w:jc w:val="center"/>
        <w:rPr>
          <w:rFonts w:ascii="Times New Roman" w:hAnsi="Times New Roman" w:cs="Times New Roman"/>
          <w:b/>
          <w:caps/>
          <w:color w:val="000000"/>
          <w:sz w:val="28"/>
          <w:szCs w:val="28"/>
          <w:lang w:val="uk-UA"/>
        </w:rPr>
      </w:pPr>
      <w:r w:rsidRPr="00132378">
        <w:rPr>
          <w:rFonts w:ascii="Times New Roman" w:hAnsi="Times New Roman" w:cs="Times New Roman"/>
          <w:b/>
          <w:caps/>
          <w:color w:val="000000"/>
          <w:sz w:val="28"/>
          <w:szCs w:val="28"/>
          <w:lang w:val="uk-UA"/>
        </w:rPr>
        <w:t xml:space="preserve">УЖГОРОДСЬКА РАЙОННА </w:t>
      </w:r>
      <w:r>
        <w:rPr>
          <w:rFonts w:ascii="Times New Roman" w:hAnsi="Times New Roman" w:cs="Times New Roman"/>
          <w:b/>
          <w:caps/>
          <w:color w:val="000000"/>
          <w:sz w:val="28"/>
          <w:szCs w:val="28"/>
          <w:lang w:val="uk-UA"/>
        </w:rPr>
        <w:t xml:space="preserve">військова </w:t>
      </w:r>
      <w:r w:rsidRPr="00132378">
        <w:rPr>
          <w:rFonts w:ascii="Times New Roman" w:hAnsi="Times New Roman" w:cs="Times New Roman"/>
          <w:b/>
          <w:caps/>
          <w:color w:val="000000"/>
          <w:sz w:val="28"/>
          <w:szCs w:val="28"/>
          <w:lang w:val="uk-UA"/>
        </w:rPr>
        <w:t>адміністрація</w:t>
      </w:r>
    </w:p>
    <w:p w14:paraId="6D76F28D" w14:textId="77777777" w:rsidR="00EB12D0" w:rsidRDefault="00EB12D0" w:rsidP="00AD375D">
      <w:pPr>
        <w:tabs>
          <w:tab w:val="left" w:pos="1620"/>
          <w:tab w:val="left" w:pos="1980"/>
        </w:tabs>
        <w:spacing w:before="120" w:after="120"/>
        <w:jc w:val="center"/>
        <w:rPr>
          <w:rFonts w:ascii="Times New Roman" w:hAnsi="Times New Roman" w:cs="Times New Roman"/>
          <w:b/>
          <w:bCs/>
          <w:caps/>
          <w:color w:val="000000"/>
          <w:sz w:val="28"/>
          <w:szCs w:val="28"/>
          <w:lang w:val="uk-UA"/>
        </w:rPr>
      </w:pPr>
      <w:r>
        <w:rPr>
          <w:rFonts w:ascii="Times New Roman" w:hAnsi="Times New Roman" w:cs="Times New Roman"/>
          <w:b/>
          <w:caps/>
          <w:color w:val="000000"/>
          <w:sz w:val="28"/>
          <w:szCs w:val="28"/>
          <w:lang w:val="uk-UA"/>
        </w:rPr>
        <w:t>ЗАКАРПАТСЬКОЇ ОБЛАСТІ</w:t>
      </w:r>
    </w:p>
    <w:p w14:paraId="07440E93" w14:textId="77777777" w:rsidR="00EB12D0" w:rsidRDefault="00EB12D0" w:rsidP="00AD375D">
      <w:pPr>
        <w:jc w:val="center"/>
        <w:rPr>
          <w:rFonts w:ascii="Times New Roman" w:hAnsi="Times New Roman" w:cs="Times New Roman"/>
          <w:b/>
          <w:bCs/>
          <w:color w:val="000000"/>
          <w:sz w:val="44"/>
          <w:szCs w:val="44"/>
          <w:lang w:val="uk-UA"/>
        </w:rPr>
      </w:pPr>
      <w:r>
        <w:rPr>
          <w:rFonts w:ascii="Times New Roman" w:hAnsi="Times New Roman" w:cs="Times New Roman"/>
          <w:b/>
          <w:bCs/>
          <w:color w:val="000000"/>
          <w:sz w:val="44"/>
          <w:szCs w:val="44"/>
          <w:lang w:val="uk-UA"/>
        </w:rPr>
        <w:t xml:space="preserve">Р О З П О Р Я Д Ж Е Н </w:t>
      </w:r>
      <w:proofErr w:type="spellStart"/>
      <w:r>
        <w:rPr>
          <w:rFonts w:ascii="Times New Roman" w:hAnsi="Times New Roman" w:cs="Times New Roman"/>
          <w:b/>
          <w:bCs/>
          <w:color w:val="000000"/>
          <w:sz w:val="44"/>
          <w:szCs w:val="44"/>
          <w:lang w:val="uk-UA"/>
        </w:rPr>
        <w:t>Н</w:t>
      </w:r>
      <w:proofErr w:type="spellEnd"/>
      <w:r>
        <w:rPr>
          <w:rFonts w:ascii="Times New Roman" w:hAnsi="Times New Roman" w:cs="Times New Roman"/>
          <w:b/>
          <w:bCs/>
          <w:color w:val="000000"/>
          <w:sz w:val="44"/>
          <w:szCs w:val="44"/>
          <w:lang w:val="uk-UA"/>
        </w:rPr>
        <w:t xml:space="preserve"> Я</w:t>
      </w:r>
    </w:p>
    <w:p w14:paraId="58EFE0E9" w14:textId="77777777" w:rsidR="00EB12D0" w:rsidRPr="00795719" w:rsidRDefault="00EB12D0" w:rsidP="00AD375D">
      <w:pPr>
        <w:ind w:right="-761"/>
        <w:jc w:val="center"/>
        <w:rPr>
          <w:rFonts w:ascii="Times New Roman" w:hAnsi="Times New Roman" w:cs="Times New Roman"/>
          <w:b/>
          <w:bCs/>
          <w:color w:val="000000"/>
          <w:sz w:val="16"/>
          <w:szCs w:val="16"/>
          <w:lang w:val="uk-UA"/>
        </w:rPr>
      </w:pPr>
    </w:p>
    <w:p w14:paraId="05943DBD" w14:textId="166C160A" w:rsidR="00EB12D0" w:rsidRPr="006E5D80" w:rsidRDefault="00EB12D0" w:rsidP="007118A0">
      <w:pPr>
        <w:ind w:right="-82"/>
        <w:rPr>
          <w:rFonts w:ascii="Times New Roman" w:hAnsi="Times New Roman" w:cs="Times New Roman"/>
          <w:sz w:val="28"/>
          <w:szCs w:val="28"/>
          <w:lang w:val="uk-UA"/>
        </w:rPr>
      </w:pPr>
      <w:r w:rsidRPr="00284DBC">
        <w:rPr>
          <w:rFonts w:ascii="Times New Roman" w:hAnsi="Times New Roman" w:cs="Times New Roman"/>
          <w:b/>
          <w:color w:val="000000"/>
          <w:sz w:val="28"/>
          <w:szCs w:val="28"/>
          <w:u w:val="single"/>
          <w:lang w:val="uk-UA"/>
        </w:rPr>
        <w:t>_</w:t>
      </w:r>
      <w:r w:rsidR="00284DBC" w:rsidRPr="00284DBC">
        <w:rPr>
          <w:rFonts w:ascii="Times New Roman" w:hAnsi="Times New Roman" w:cs="Times New Roman"/>
          <w:b/>
          <w:color w:val="000000"/>
          <w:sz w:val="28"/>
          <w:szCs w:val="28"/>
          <w:u w:val="single"/>
          <w:lang w:val="uk-UA"/>
        </w:rPr>
        <w:t>13.01.2025</w:t>
      </w:r>
      <w:r>
        <w:rPr>
          <w:rFonts w:ascii="Times New Roman" w:hAnsi="Times New Roman" w:cs="Times New Roman"/>
          <w:b/>
          <w:color w:val="000000"/>
          <w:sz w:val="28"/>
          <w:szCs w:val="28"/>
          <w:lang w:val="uk-UA"/>
        </w:rPr>
        <w:t xml:space="preserve">                          м. Ужгород                                   №__</w:t>
      </w:r>
      <w:r w:rsidR="00284DBC" w:rsidRPr="00284DBC">
        <w:rPr>
          <w:rFonts w:ascii="Times New Roman" w:hAnsi="Times New Roman" w:cs="Times New Roman"/>
          <w:b/>
          <w:color w:val="000000"/>
          <w:sz w:val="28"/>
          <w:szCs w:val="28"/>
          <w:u w:val="single"/>
          <w:lang w:val="uk-UA"/>
        </w:rPr>
        <w:t>04</w:t>
      </w:r>
      <w:r>
        <w:rPr>
          <w:rFonts w:ascii="Times New Roman" w:hAnsi="Times New Roman" w:cs="Times New Roman"/>
          <w:b/>
          <w:color w:val="000000"/>
          <w:sz w:val="28"/>
          <w:szCs w:val="28"/>
          <w:lang w:val="uk-UA"/>
        </w:rPr>
        <w:t>_______</w:t>
      </w:r>
      <w:r w:rsidRPr="00B525EB">
        <w:rPr>
          <w:rFonts w:ascii="Times New Roman" w:hAnsi="Times New Roman" w:cs="Times New Roman"/>
          <w:b/>
          <w:color w:val="000000"/>
          <w:sz w:val="28"/>
          <w:szCs w:val="28"/>
          <w:u w:val="single"/>
          <w:lang w:val="uk-UA"/>
        </w:rPr>
        <w:t xml:space="preserve"> </w:t>
      </w:r>
      <w:r w:rsidRPr="006E5D80">
        <w:rPr>
          <w:rFonts w:ascii="Times New Roman" w:hAnsi="Times New Roman" w:cs="Times New Roman"/>
          <w:sz w:val="28"/>
          <w:szCs w:val="28"/>
          <w:lang w:val="uk-UA"/>
        </w:rPr>
        <w:t xml:space="preserve">    </w:t>
      </w:r>
    </w:p>
    <w:p w14:paraId="23112F23" w14:textId="77777777" w:rsidR="00EB12D0" w:rsidRDefault="00EB12D0" w:rsidP="00087388">
      <w:pPr>
        <w:tabs>
          <w:tab w:val="left" w:pos="4820"/>
        </w:tabs>
        <w:ind w:left="1080" w:right="1178"/>
        <w:jc w:val="center"/>
        <w:rPr>
          <w:rFonts w:ascii="Times New Roman" w:hAnsi="Times New Roman" w:cs="Times New Roman"/>
          <w:b/>
          <w:i/>
          <w:sz w:val="28"/>
          <w:szCs w:val="28"/>
          <w:lang w:val="uk-UA"/>
        </w:rPr>
      </w:pPr>
    </w:p>
    <w:p w14:paraId="654A2362" w14:textId="77777777" w:rsidR="00EB12D0" w:rsidRPr="001D333C" w:rsidRDefault="00EB12D0" w:rsidP="00087388">
      <w:pPr>
        <w:tabs>
          <w:tab w:val="left" w:pos="4820"/>
        </w:tabs>
        <w:ind w:left="1080" w:right="1178"/>
        <w:jc w:val="center"/>
        <w:rPr>
          <w:rFonts w:ascii="Times New Roman" w:hAnsi="Times New Roman" w:cs="Times New Roman"/>
          <w:b/>
          <w:i/>
          <w:sz w:val="28"/>
          <w:szCs w:val="28"/>
          <w:lang w:val="uk-UA"/>
        </w:rPr>
      </w:pPr>
      <w:r>
        <w:rPr>
          <w:rFonts w:ascii="Times New Roman" w:hAnsi="Times New Roman" w:cs="Times New Roman"/>
          <w:b/>
          <w:i/>
          <w:sz w:val="28"/>
          <w:szCs w:val="28"/>
          <w:lang w:val="uk-UA"/>
        </w:rPr>
        <w:t>Про стан військового обліку на території Ужгородського району у 2024 році та завдання на 2025 рік</w:t>
      </w:r>
    </w:p>
    <w:p w14:paraId="683C665A" w14:textId="77777777" w:rsidR="00EB12D0" w:rsidRPr="006E5D80" w:rsidRDefault="00EB12D0" w:rsidP="005274D1">
      <w:pPr>
        <w:jc w:val="center"/>
        <w:rPr>
          <w:rFonts w:ascii="Times New Roman" w:hAnsi="Times New Roman" w:cs="Times New Roman"/>
          <w:sz w:val="28"/>
          <w:szCs w:val="28"/>
          <w:lang w:val="uk-UA"/>
        </w:rPr>
      </w:pPr>
    </w:p>
    <w:p w14:paraId="702F7F48" w14:textId="77777777" w:rsidR="00EB12D0" w:rsidRDefault="00EB12D0" w:rsidP="005274D1">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Інформація Ужгородського районного територіального центру комплектування та соціальної підтримки (далі - РТЦК та СП) про стан військового обліку на території району, аналіз звітних даних, проведених заходів та перевірок стану військового обліку на території району комісіями обласної та районної військових адміністрацій, свідчить про те, що стан військового обліку на території району дещо покращився, але залишається ряд недоліків, які можуть суттєво впливати на виконання заходів мобілізації. Краще організований військовий облік  в Чопській, </w:t>
      </w:r>
      <w:proofErr w:type="spellStart"/>
      <w:r>
        <w:rPr>
          <w:rFonts w:ascii="Times New Roman" w:hAnsi="Times New Roman" w:cs="Times New Roman"/>
          <w:sz w:val="28"/>
          <w:szCs w:val="28"/>
          <w:lang w:val="uk-UA"/>
        </w:rPr>
        <w:t>Холмківській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Ставненській</w:t>
      </w:r>
      <w:proofErr w:type="spellEnd"/>
      <w:r>
        <w:rPr>
          <w:rFonts w:ascii="Times New Roman" w:hAnsi="Times New Roman" w:cs="Times New Roman"/>
          <w:sz w:val="28"/>
          <w:szCs w:val="28"/>
          <w:lang w:val="uk-UA"/>
        </w:rPr>
        <w:t xml:space="preserve"> об’єднаних територіальних громадах, товаристві з обмеженою відповідальністю „</w:t>
      </w:r>
      <w:proofErr w:type="spellStart"/>
      <w:r>
        <w:rPr>
          <w:rFonts w:ascii="Times New Roman" w:hAnsi="Times New Roman" w:cs="Times New Roman"/>
          <w:sz w:val="28"/>
          <w:szCs w:val="28"/>
          <w:lang w:val="uk-UA"/>
        </w:rPr>
        <w:t>Закарпаттяобленерго</w:t>
      </w:r>
      <w:proofErr w:type="spellEnd"/>
      <w:r>
        <w:rPr>
          <w:rFonts w:ascii="Times New Roman" w:hAnsi="Times New Roman" w:cs="Times New Roman"/>
          <w:sz w:val="28"/>
          <w:szCs w:val="28"/>
          <w:lang w:val="uk-UA"/>
        </w:rPr>
        <w:t>”, товаристві з обмеженою відповідальністю „</w:t>
      </w:r>
      <w:proofErr w:type="spellStart"/>
      <w:r>
        <w:rPr>
          <w:rFonts w:ascii="Times New Roman" w:hAnsi="Times New Roman" w:cs="Times New Roman"/>
          <w:sz w:val="28"/>
          <w:szCs w:val="28"/>
          <w:lang w:val="uk-UA"/>
        </w:rPr>
        <w:t>Стройуком</w:t>
      </w:r>
      <w:proofErr w:type="spellEnd"/>
      <w:r>
        <w:rPr>
          <w:rFonts w:ascii="Times New Roman" w:hAnsi="Times New Roman" w:cs="Times New Roman"/>
          <w:sz w:val="28"/>
          <w:szCs w:val="28"/>
          <w:lang w:val="uk-UA"/>
        </w:rPr>
        <w:t>”, товаристві з обмеженою відповідальністю „</w:t>
      </w:r>
      <w:proofErr w:type="spellStart"/>
      <w:r>
        <w:rPr>
          <w:rFonts w:ascii="Times New Roman" w:hAnsi="Times New Roman" w:cs="Times New Roman"/>
          <w:sz w:val="28"/>
          <w:szCs w:val="28"/>
          <w:lang w:val="uk-UA"/>
        </w:rPr>
        <w:t>Березнянка</w:t>
      </w:r>
      <w:proofErr w:type="spellEnd"/>
      <w:r>
        <w:rPr>
          <w:rFonts w:ascii="Times New Roman" w:hAnsi="Times New Roman" w:cs="Times New Roman"/>
          <w:sz w:val="28"/>
          <w:szCs w:val="28"/>
          <w:lang w:val="uk-UA"/>
        </w:rPr>
        <w:t>”, комунальному неприбутковому підприємстві „Ужгородська міська багатопрофільна лікарня”, комунальному неприбутковому підприємстві „</w:t>
      </w:r>
      <w:proofErr w:type="spellStart"/>
      <w:r>
        <w:rPr>
          <w:rFonts w:ascii="Times New Roman" w:hAnsi="Times New Roman" w:cs="Times New Roman"/>
          <w:sz w:val="28"/>
          <w:szCs w:val="28"/>
          <w:lang w:val="uk-UA"/>
        </w:rPr>
        <w:t>Великоберезнянська</w:t>
      </w:r>
      <w:proofErr w:type="spellEnd"/>
      <w:r>
        <w:rPr>
          <w:rFonts w:ascii="Times New Roman" w:hAnsi="Times New Roman" w:cs="Times New Roman"/>
          <w:sz w:val="28"/>
          <w:szCs w:val="28"/>
          <w:lang w:val="uk-UA"/>
        </w:rPr>
        <w:t xml:space="preserve"> лікарня”, </w:t>
      </w:r>
      <w:proofErr w:type="spellStart"/>
      <w:r>
        <w:rPr>
          <w:rFonts w:ascii="Times New Roman" w:hAnsi="Times New Roman" w:cs="Times New Roman"/>
          <w:sz w:val="28"/>
          <w:szCs w:val="28"/>
          <w:lang w:val="uk-UA"/>
        </w:rPr>
        <w:t>Тур’є-Реметівському</w:t>
      </w:r>
      <w:proofErr w:type="spellEnd"/>
      <w:r>
        <w:rPr>
          <w:rFonts w:ascii="Times New Roman" w:hAnsi="Times New Roman" w:cs="Times New Roman"/>
          <w:sz w:val="28"/>
          <w:szCs w:val="28"/>
          <w:lang w:val="uk-UA"/>
        </w:rPr>
        <w:t xml:space="preserve"> психоневрологічному інтернаті, </w:t>
      </w:r>
      <w:proofErr w:type="spellStart"/>
      <w:r>
        <w:rPr>
          <w:rFonts w:ascii="Times New Roman" w:hAnsi="Times New Roman" w:cs="Times New Roman"/>
          <w:sz w:val="28"/>
          <w:szCs w:val="28"/>
          <w:lang w:val="uk-UA"/>
        </w:rPr>
        <w:t>Ужанському</w:t>
      </w:r>
      <w:proofErr w:type="spellEnd"/>
      <w:r>
        <w:rPr>
          <w:rFonts w:ascii="Times New Roman" w:hAnsi="Times New Roman" w:cs="Times New Roman"/>
          <w:sz w:val="28"/>
          <w:szCs w:val="28"/>
          <w:lang w:val="uk-UA"/>
        </w:rPr>
        <w:t xml:space="preserve"> національному природному парку. Найбільш характерними недоліками щодо організації і ведення військового обліку в районі є:</w:t>
      </w:r>
    </w:p>
    <w:p w14:paraId="6932DF45" w14:textId="77777777" w:rsidR="00EB12D0" w:rsidRDefault="00EB12D0" w:rsidP="005274D1">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органи місцевого самоврядування, підприємства, установи та організації не вживають заходів з виявлення призовників, військовозобов’язаних та резервістів, які не перебувають на військовому обліку, не належним чином ведуть роз’яснювальну роботу серед призовників, військовозобов’язаних та резервістів щодо виконання ними правил військового обліку;</w:t>
      </w:r>
    </w:p>
    <w:p w14:paraId="5FAC4C7B" w14:textId="77777777" w:rsidR="00EB12D0" w:rsidRDefault="00EB12D0" w:rsidP="005274D1">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звіряння військово-облікових даних карток первинного обліку та списків персонального військового обліку органів місцевого самоврядування, підприємств, установ і організацій з даними РТЦК та СП (його відділів) проводиться не якісно, дані застарілі і потребують уточнення;</w:t>
      </w:r>
    </w:p>
    <w:p w14:paraId="6FFEF288" w14:textId="77777777" w:rsidR="00EB12D0" w:rsidRDefault="00EB12D0" w:rsidP="005274D1">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звіряння військово-облікових даних карток первинного обліку органів місцевого самоврядування з даними списків персонального військового обліку підприємств, установ і організацій не проводиться або проводиться не якісно, графіки звіряння в органах місцевого самоврядування відповідним розпорядженням не затверджуються, до підприємств, установ і організацій не </w:t>
      </w:r>
      <w:r>
        <w:rPr>
          <w:rFonts w:ascii="Times New Roman" w:hAnsi="Times New Roman" w:cs="Times New Roman"/>
          <w:sz w:val="28"/>
          <w:szCs w:val="28"/>
          <w:lang w:val="uk-UA"/>
        </w:rPr>
        <w:lastRenderedPageBreak/>
        <w:t>доводяться;</w:t>
      </w:r>
    </w:p>
    <w:p w14:paraId="22AB422B" w14:textId="77777777" w:rsidR="00EB12D0" w:rsidRDefault="00EB12D0" w:rsidP="005274D1">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звіряння облікових даних списків персонального військового обліку з їх військово-обліковими документами не проводиться, графіки звіряння, затверджені керівниками відповідних державних органів, органів місцевого самоврядування, підприємств, установ і організацій не складаються, як наслідок несвоєчасна заміна тимчасових посвідчень військовозобов’язаного, відсутність військово-облікових документів у деяких працівників;</w:t>
      </w:r>
    </w:p>
    <w:p w14:paraId="1F1641B7" w14:textId="77777777" w:rsidR="00EB12D0" w:rsidRDefault="00EB12D0" w:rsidP="005274D1">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повідомлення про зміну військово-облікових даних призовників, військовозобов’язаних та резервістів в РТЦК та СП у встановлені терміни не надсилаються;</w:t>
      </w:r>
    </w:p>
    <w:p w14:paraId="33E3D802" w14:textId="77777777" w:rsidR="00EB12D0" w:rsidRDefault="00EB12D0" w:rsidP="005274D1">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робота з оповіщення призовників, військовозобов’язаних та резервістів про їх виклик до РТЦК та СП організована на вкрай низькому рівні;</w:t>
      </w:r>
    </w:p>
    <w:p w14:paraId="46E285FD" w14:textId="77777777" w:rsidR="00EB12D0" w:rsidRDefault="00EB12D0" w:rsidP="005274D1">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накази, розпорядження керівників про прибуття військовозобов’язаних працівників до РТЦК та СП не видаються, а якщо видаються, то контроль за їх явкою в РТЦК та СП не здійснюється;</w:t>
      </w:r>
    </w:p>
    <w:p w14:paraId="7B3B1CC3" w14:textId="77777777" w:rsidR="00EB12D0" w:rsidRDefault="00EB12D0" w:rsidP="005274D1">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окремі працівники органів місцевого самоврядування, підприємств, установ і організацій, які відповідають за ведення військового обліку, свої обов’язки виконують не належним чином, за що начальником Ужгородського РТЦК та СП 12 посадових осіб були притягнуті до адміністративної відповідальності, передбаченої статтям 210, 201</w:t>
      </w:r>
      <w:r w:rsidRPr="00055006">
        <w:rPr>
          <w:rFonts w:ascii="Times New Roman" w:hAnsi="Times New Roman" w:cs="Times New Roman"/>
          <w:sz w:val="28"/>
          <w:szCs w:val="28"/>
          <w:vertAlign w:val="superscript"/>
          <w:lang w:val="uk-UA"/>
        </w:rPr>
        <w:t>1</w:t>
      </w:r>
      <w:r>
        <w:rPr>
          <w:rFonts w:ascii="Times New Roman" w:hAnsi="Times New Roman" w:cs="Times New Roman"/>
          <w:sz w:val="28"/>
          <w:szCs w:val="28"/>
          <w:lang w:val="uk-UA"/>
        </w:rPr>
        <w:t xml:space="preserve"> Кодексу України „Про адміністративні правопорушення”.</w:t>
      </w:r>
    </w:p>
    <w:p w14:paraId="25CB6D96" w14:textId="77777777" w:rsidR="00EB12D0" w:rsidRDefault="00EB12D0" w:rsidP="005274D1">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до статей 4, 15, 28 Закону України „Про правовий режим воєнного стану”, статей 6, 39, 41 Закону України „Про місцеві державні адміністрації”, статті 17</w:t>
      </w:r>
      <w:r w:rsidRPr="00E67286">
        <w:rPr>
          <w:rFonts w:ascii="Times New Roman" w:hAnsi="Times New Roman" w:cs="Times New Roman"/>
          <w:sz w:val="28"/>
          <w:szCs w:val="28"/>
          <w:lang w:val="uk-UA"/>
        </w:rPr>
        <w:t xml:space="preserve"> </w:t>
      </w:r>
      <w:r>
        <w:rPr>
          <w:rFonts w:ascii="Times New Roman" w:hAnsi="Times New Roman" w:cs="Times New Roman"/>
          <w:sz w:val="28"/>
          <w:szCs w:val="28"/>
          <w:lang w:val="uk-UA"/>
        </w:rPr>
        <w:t>Закону України „Про мобілізаційну підготовку та мобілізацію”,</w:t>
      </w:r>
      <w:r w:rsidRPr="00C40017">
        <w:rPr>
          <w:rFonts w:ascii="Times New Roman CYR" w:hAnsi="Times New Roman CYR" w:cs="Times New Roman CYR"/>
          <w:sz w:val="28"/>
          <w:szCs w:val="28"/>
          <w:lang w:val="uk-UA"/>
        </w:rPr>
        <w:t xml:space="preserve"> </w:t>
      </w:r>
      <w:r w:rsidRPr="00DA7C2F">
        <w:rPr>
          <w:rFonts w:ascii="Times New Roman CYR" w:hAnsi="Times New Roman CYR" w:cs="Times New Roman CYR"/>
          <w:sz w:val="28"/>
          <w:szCs w:val="28"/>
          <w:lang w:val="uk-UA"/>
        </w:rPr>
        <w:t>статей 33, 34, 35, 38 Закону України „Про військовий обов’язок і військову службу”,</w:t>
      </w:r>
      <w:r w:rsidRPr="008641F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указів Президента України: від 24 лютого 2022 року                          № 64/2022 „Про  введення  воєнного  стану”,   від  26  лютого  2022  року                         №  68/2022  „Про утворення військових адміністрацій”, від </w:t>
      </w:r>
      <w:r w:rsidRPr="00D40062">
        <w:rPr>
          <w:rFonts w:ascii="Times New Roman" w:hAnsi="Times New Roman" w:cs="Times New Roman"/>
          <w:sz w:val="28"/>
          <w:szCs w:val="28"/>
          <w:lang w:val="uk-UA"/>
        </w:rPr>
        <w:t>28 жовтня 2024 року № 740/2024</w:t>
      </w:r>
      <w:r>
        <w:rPr>
          <w:rFonts w:ascii="Times New Roman" w:hAnsi="Times New Roman" w:cs="Times New Roman"/>
          <w:sz w:val="28"/>
          <w:szCs w:val="28"/>
          <w:lang w:val="uk-UA"/>
        </w:rPr>
        <w:t xml:space="preserve"> „Про продовження   строку  дії  воєнного  стану  в  Україні”, Порядку організації та ведення військового обліку призовників, військовозобов’язаних та резервістів, затвердженого постановою Кабінету Міністрів України 30.12.2022 р. № 1487 (далі – Порядок)</w:t>
      </w:r>
    </w:p>
    <w:p w14:paraId="0837DA01" w14:textId="77777777" w:rsidR="00EB12D0" w:rsidRPr="006E5D80" w:rsidRDefault="00EB12D0" w:rsidP="005274D1">
      <w:pPr>
        <w:tabs>
          <w:tab w:val="left" w:pos="4820"/>
        </w:tabs>
        <w:ind w:firstLine="567"/>
        <w:jc w:val="both"/>
        <w:rPr>
          <w:rFonts w:ascii="Times New Roman" w:hAnsi="Times New Roman" w:cs="Times New Roman"/>
          <w:sz w:val="28"/>
          <w:szCs w:val="28"/>
          <w:lang w:val="uk-UA"/>
        </w:rPr>
      </w:pPr>
    </w:p>
    <w:p w14:paraId="61B308EA" w14:textId="77777777" w:rsidR="00EB12D0" w:rsidRPr="001D333C" w:rsidRDefault="00EB12D0" w:rsidP="005274D1">
      <w:pPr>
        <w:tabs>
          <w:tab w:val="left" w:pos="4820"/>
        </w:tabs>
        <w:jc w:val="both"/>
        <w:rPr>
          <w:rFonts w:ascii="Times New Roman" w:hAnsi="Times New Roman" w:cs="Times New Roman"/>
          <w:b/>
          <w:sz w:val="28"/>
          <w:szCs w:val="28"/>
          <w:lang w:val="uk-UA"/>
        </w:rPr>
      </w:pPr>
      <w:r w:rsidRPr="001D333C">
        <w:rPr>
          <w:rFonts w:ascii="Times New Roman" w:hAnsi="Times New Roman" w:cs="Times New Roman"/>
          <w:b/>
          <w:sz w:val="28"/>
          <w:szCs w:val="28"/>
          <w:lang w:val="uk-UA"/>
        </w:rPr>
        <w:t>З О Б О В</w:t>
      </w:r>
      <w:r>
        <w:rPr>
          <w:rFonts w:ascii="Times New Roman" w:hAnsi="Times New Roman" w:cs="Times New Roman"/>
          <w:b/>
          <w:sz w:val="28"/>
          <w:szCs w:val="28"/>
          <w:lang w:val="uk-UA"/>
        </w:rPr>
        <w:t xml:space="preserve"> </w:t>
      </w:r>
      <w:r w:rsidRPr="001D333C">
        <w:rPr>
          <w:rFonts w:ascii="Times New Roman" w:hAnsi="Times New Roman" w:cs="Times New Roman"/>
          <w:b/>
          <w:sz w:val="28"/>
          <w:szCs w:val="28"/>
          <w:lang w:val="uk-UA"/>
        </w:rPr>
        <w:t>ʼ Я З У Ю</w:t>
      </w:r>
      <w:r>
        <w:rPr>
          <w:rFonts w:ascii="Times New Roman" w:hAnsi="Times New Roman" w:cs="Times New Roman"/>
          <w:b/>
          <w:sz w:val="28"/>
          <w:szCs w:val="28"/>
          <w:lang w:val="uk-UA"/>
        </w:rPr>
        <w:t xml:space="preserve"> :</w:t>
      </w:r>
    </w:p>
    <w:p w14:paraId="2C69EDD3" w14:textId="77777777" w:rsidR="00EB12D0" w:rsidRPr="006E5D80" w:rsidRDefault="00EB12D0" w:rsidP="005274D1">
      <w:pPr>
        <w:jc w:val="both"/>
        <w:rPr>
          <w:rFonts w:ascii="Times New Roman" w:hAnsi="Times New Roman" w:cs="Times New Roman"/>
          <w:sz w:val="28"/>
          <w:szCs w:val="28"/>
          <w:lang w:val="uk-UA"/>
        </w:rPr>
      </w:pPr>
    </w:p>
    <w:p w14:paraId="76D571F2" w14:textId="77777777" w:rsidR="00EB12D0" w:rsidRDefault="00EB12D0" w:rsidP="005E6BD3">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 З метою забезпечення функціонування системи військового обліку на території Ужгородського району:</w:t>
      </w:r>
    </w:p>
    <w:p w14:paraId="758136E3" w14:textId="77777777" w:rsidR="00EB12D0" w:rsidRDefault="00EB12D0" w:rsidP="005E6BD3">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1.1. Виконавчим комітетам сільських, селищних, міських рад:</w:t>
      </w:r>
    </w:p>
    <w:p w14:paraId="7923AAE8" w14:textId="77777777" w:rsidR="00EB12D0" w:rsidRDefault="00EB12D0" w:rsidP="005E6BD3">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проаналізувати стан військового обліку на території територіальних громад та визначити конкретні заходи з його поліпшення;</w:t>
      </w:r>
    </w:p>
    <w:p w14:paraId="68607DA4" w14:textId="77777777" w:rsidR="00EB12D0" w:rsidRDefault="00EB12D0" w:rsidP="005E6BD3">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організувати та здійснити якісне виконання заходів, визначених Порядком;</w:t>
      </w:r>
    </w:p>
    <w:p w14:paraId="58C0E40E" w14:textId="77777777" w:rsidR="00EB12D0" w:rsidRDefault="00EB12D0" w:rsidP="005E6BD3">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забезпечити у семиденний строк інформування РТЦК та СП і його відділів, органів Служби безпеки України, підрозділів Служби зовнішньої розвідки про призовників, військовозобов’язаних та резервістів, які прибули для проживання </w:t>
      </w:r>
      <w:r>
        <w:rPr>
          <w:rFonts w:ascii="Times New Roman" w:hAnsi="Times New Roman" w:cs="Times New Roman"/>
          <w:sz w:val="28"/>
          <w:szCs w:val="28"/>
          <w:lang w:val="uk-UA"/>
        </w:rPr>
        <w:lastRenderedPageBreak/>
        <w:t>з адміністративно – територіальних одиниць, що обслуговуються іншими виконавчими органами сільських, селищних, міських рад без зняття з військового (персонально – первинного військового) обліку за задекларованим/зареєстрованим місцем проживання чи вибули до нового місця проживання за межі адміністративно – територіальної одиниці без зняття з військового (персонально – первинного військового) обліку;</w:t>
      </w:r>
    </w:p>
    <w:p w14:paraId="7AF9C101" w14:textId="77777777" w:rsidR="00EB12D0" w:rsidRDefault="00EB12D0" w:rsidP="005E6BD3">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надсилати щомісячно до 5 числа до РТЦК та СП повідомлення про зміну облікових даних;</w:t>
      </w:r>
    </w:p>
    <w:p w14:paraId="5A6E2DFC" w14:textId="77777777" w:rsidR="00EB12D0" w:rsidRDefault="00EB12D0" w:rsidP="005E6BD3">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подавати до 1 грудня до РТЦК та СП списки громадян, які підлягають приписці до призовних дільниць;</w:t>
      </w:r>
    </w:p>
    <w:p w14:paraId="4FE708AB" w14:textId="77777777" w:rsidR="00EB12D0" w:rsidRDefault="00EB12D0" w:rsidP="005E6BD3">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інформувати щомісяця до 5 числа районну державну адміністрацію – районну військову адміністрацію та РТЦК та СП про державну реєстрацію утворення, припинення підприємств, установ та організацій, які розташовані на території адміністративно – територіальної одиниці;</w:t>
      </w:r>
    </w:p>
    <w:p w14:paraId="6D446614" w14:textId="77777777" w:rsidR="00EB12D0" w:rsidRDefault="00EB12D0" w:rsidP="005E6BD3">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надсилати до 5 числа щомісяця до РТЦК та СП повідомлення про зміну облікових даних  призовників військовозобов’язаних та резервістів, які змінили місце проживання в межах адміністративно – територіальної одиниці, а також військовозобов’язаних та резервістів, що прибули з мобілізаційними розпорядженнями;</w:t>
      </w:r>
    </w:p>
    <w:p w14:paraId="740D04EC" w14:textId="77777777" w:rsidR="00EB12D0" w:rsidRDefault="00EB12D0" w:rsidP="005E6BD3">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забезпечити якісне проведення заходів оповіщення призовників, військовозобов’язаних та резервістів про їх виклик до РТЦК та СП та їх прибуття за цим викликом, для чого, при необхідності, за погодженням з РТЦК та СП уточнити склад пунктів збору територіальних громад (дільниць оповіщення, спільних робочих  груп оповіщення), передбачити в програмах мобілізаційної підготовки сільських, селищних, міських рад необхідні фінансові, матеріальні та інші ресурси, необхідні для виконання цих заходів;</w:t>
      </w:r>
    </w:p>
    <w:p w14:paraId="3282D516" w14:textId="77777777" w:rsidR="00EB12D0" w:rsidRDefault="00EB12D0" w:rsidP="005E6BD3">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до 1 лютого 2025 року видати розпорядження про стан військового обліку на території адміністративно – територіальної одиниці за 2024 рік та завдання на 2025 рік, в яких визначити завдання щодо методичного забезпечення військового обліку, підвищення кваліфікації осіб, відповідальних за ведення військового обліку, інші заходи щодо поліпшення стану військового обліку, а також затвердити плани перевірок стану військового обліку на підприємствах, в установах та організаціях, які перебувають у сфері їх управління, склад комісії для проведення цих перевірок, графіки звіряння облікових даних карток первинного обліку призовників, військовозобов’язаних та резервістів, які перебувають на персонально – первинному військовому обліку у виконавчих комітетах сільських, селищних, міських рад з обліковими даними списків персонального військового обліку призовників, військовозобов’язаних та резервістів підприємств, установ та організацій, в яких вони працюють (навчаються), що перебувають на території адміністративно територіальної одиниці, яка обслуговується виконавчим комітетом сільської, селищної, міської ради, графіки звіряння облікових даних карток первинного обліку призовників, військовозобов’язаних та резервістів шляхом подвірного обходу;</w:t>
      </w:r>
    </w:p>
    <w:p w14:paraId="60357080" w14:textId="77777777" w:rsidR="00EB12D0" w:rsidRDefault="00EB12D0" w:rsidP="005E6BD3">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 10 лютого 2025 року подати належним чином завірені копії зазначених </w:t>
      </w:r>
      <w:r>
        <w:rPr>
          <w:rFonts w:ascii="Times New Roman" w:hAnsi="Times New Roman" w:cs="Times New Roman"/>
          <w:sz w:val="28"/>
          <w:szCs w:val="28"/>
          <w:lang w:val="uk-UA"/>
        </w:rPr>
        <w:lastRenderedPageBreak/>
        <w:t>розпоряджень до районної державної адміністрації та РТЦК та СП.</w:t>
      </w:r>
    </w:p>
    <w:p w14:paraId="7D29D196" w14:textId="77777777" w:rsidR="00EB12D0" w:rsidRPr="00B40758" w:rsidRDefault="00EB12D0" w:rsidP="00886B1B">
      <w:pPr>
        <w:tabs>
          <w:tab w:val="left" w:pos="4820"/>
        </w:tabs>
        <w:ind w:firstLine="567"/>
        <w:jc w:val="both"/>
        <w:rPr>
          <w:rFonts w:ascii="Times New Roman" w:hAnsi="Times New Roman" w:cs="Times New Roman"/>
          <w:sz w:val="28"/>
          <w:szCs w:val="28"/>
          <w:lang w:val="uk-UA"/>
        </w:rPr>
      </w:pPr>
      <w:r w:rsidRPr="00B40758">
        <w:rPr>
          <w:rFonts w:ascii="Times New Roman" w:hAnsi="Times New Roman" w:cs="Times New Roman"/>
          <w:sz w:val="28"/>
          <w:szCs w:val="28"/>
          <w:lang w:val="uk-UA"/>
        </w:rPr>
        <w:t>1.2. Керівникам підприємств, установ та організацій:</w:t>
      </w:r>
    </w:p>
    <w:p w14:paraId="485A67B2" w14:textId="77777777" w:rsidR="00EB12D0" w:rsidRPr="00B40758" w:rsidRDefault="00EB12D0" w:rsidP="00886B1B">
      <w:pPr>
        <w:tabs>
          <w:tab w:val="left" w:pos="4820"/>
        </w:tabs>
        <w:ind w:firstLine="567"/>
        <w:jc w:val="both"/>
        <w:rPr>
          <w:rFonts w:ascii="Times New Roman" w:hAnsi="Times New Roman" w:cs="Times New Roman"/>
          <w:sz w:val="28"/>
          <w:szCs w:val="28"/>
          <w:lang w:val="uk-UA"/>
        </w:rPr>
      </w:pPr>
      <w:r w:rsidRPr="00B40758">
        <w:rPr>
          <w:rFonts w:ascii="Times New Roman" w:hAnsi="Times New Roman" w:cs="Times New Roman"/>
          <w:sz w:val="28"/>
          <w:szCs w:val="28"/>
          <w:lang w:val="uk-UA"/>
        </w:rPr>
        <w:t>організувати та здійснити якісне виконання заходів, визначених пунктами 33 - 51 Порядку;</w:t>
      </w:r>
    </w:p>
    <w:p w14:paraId="4F48E969" w14:textId="77777777" w:rsidR="00EB12D0" w:rsidRPr="00B40758" w:rsidRDefault="00EB12D0" w:rsidP="00886B1B">
      <w:pPr>
        <w:tabs>
          <w:tab w:val="left" w:pos="4820"/>
        </w:tabs>
        <w:ind w:firstLine="567"/>
        <w:jc w:val="both"/>
        <w:rPr>
          <w:rFonts w:ascii="Times New Roman" w:hAnsi="Times New Roman" w:cs="Times New Roman"/>
          <w:sz w:val="28"/>
          <w:szCs w:val="28"/>
          <w:lang w:val="uk-UA"/>
        </w:rPr>
      </w:pPr>
      <w:r w:rsidRPr="00B40758">
        <w:rPr>
          <w:rFonts w:ascii="Times New Roman" w:hAnsi="Times New Roman" w:cs="Times New Roman"/>
          <w:sz w:val="28"/>
          <w:szCs w:val="28"/>
          <w:lang w:val="uk-UA"/>
        </w:rPr>
        <w:t>надсилати у семиденний строк з дня видання наказу про прийняття на роботу (навчання), звільнення з роботи, завершення навчання (відрахування із закладу освіти</w:t>
      </w:r>
      <w:r>
        <w:rPr>
          <w:rFonts w:ascii="Times New Roman" w:hAnsi="Times New Roman" w:cs="Times New Roman"/>
          <w:sz w:val="28"/>
          <w:szCs w:val="28"/>
          <w:lang w:val="uk-UA"/>
        </w:rPr>
        <w:t>)</w:t>
      </w:r>
      <w:r w:rsidRPr="00B40758">
        <w:rPr>
          <w:rFonts w:ascii="Times New Roman" w:hAnsi="Times New Roman" w:cs="Times New Roman"/>
          <w:sz w:val="28"/>
          <w:szCs w:val="28"/>
          <w:lang w:val="uk-UA"/>
        </w:rPr>
        <w:t xml:space="preserve"> до РТЦК та СП, органів С</w:t>
      </w:r>
      <w:r>
        <w:rPr>
          <w:rFonts w:ascii="Times New Roman" w:hAnsi="Times New Roman" w:cs="Times New Roman"/>
          <w:sz w:val="28"/>
          <w:szCs w:val="28"/>
          <w:lang w:val="uk-UA"/>
        </w:rPr>
        <w:t xml:space="preserve">лужби </w:t>
      </w:r>
      <w:r w:rsidRPr="00B40758">
        <w:rPr>
          <w:rFonts w:ascii="Times New Roman" w:hAnsi="Times New Roman" w:cs="Times New Roman"/>
          <w:sz w:val="28"/>
          <w:szCs w:val="28"/>
          <w:lang w:val="uk-UA"/>
        </w:rPr>
        <w:t>Б</w:t>
      </w:r>
      <w:r>
        <w:rPr>
          <w:rFonts w:ascii="Times New Roman" w:hAnsi="Times New Roman" w:cs="Times New Roman"/>
          <w:sz w:val="28"/>
          <w:szCs w:val="28"/>
          <w:lang w:val="uk-UA"/>
        </w:rPr>
        <w:t>езпеки України</w:t>
      </w:r>
      <w:r w:rsidRPr="00B40758">
        <w:rPr>
          <w:rFonts w:ascii="Times New Roman" w:hAnsi="Times New Roman" w:cs="Times New Roman"/>
          <w:sz w:val="28"/>
          <w:szCs w:val="28"/>
          <w:lang w:val="uk-UA"/>
        </w:rPr>
        <w:t>, підрозділів Служби зовнішньої розвідки повідомлень про зміну облікових даних  призовників військовозобов’язаних та резервістів;</w:t>
      </w:r>
    </w:p>
    <w:p w14:paraId="3B2F4181" w14:textId="77777777" w:rsidR="00EB12D0" w:rsidRPr="00B40758" w:rsidRDefault="00EB12D0" w:rsidP="00886B1B">
      <w:pPr>
        <w:tabs>
          <w:tab w:val="left" w:pos="4820"/>
        </w:tabs>
        <w:ind w:firstLine="567"/>
        <w:jc w:val="both"/>
        <w:rPr>
          <w:rFonts w:ascii="Times New Roman" w:hAnsi="Times New Roman" w:cs="Times New Roman"/>
          <w:sz w:val="28"/>
          <w:szCs w:val="28"/>
          <w:lang w:val="uk-UA"/>
        </w:rPr>
      </w:pPr>
      <w:r w:rsidRPr="00B40758">
        <w:rPr>
          <w:rFonts w:ascii="Times New Roman" w:hAnsi="Times New Roman" w:cs="Times New Roman"/>
          <w:sz w:val="28"/>
          <w:szCs w:val="28"/>
          <w:lang w:val="uk-UA"/>
        </w:rPr>
        <w:t>надсилати щомісячно до 5 числа до РТЦК та СП повідомлен</w:t>
      </w:r>
      <w:r>
        <w:rPr>
          <w:rFonts w:ascii="Times New Roman" w:hAnsi="Times New Roman" w:cs="Times New Roman"/>
          <w:sz w:val="28"/>
          <w:szCs w:val="28"/>
          <w:lang w:val="uk-UA"/>
        </w:rPr>
        <w:t>ня</w:t>
      </w:r>
      <w:r w:rsidRPr="00B40758">
        <w:rPr>
          <w:rFonts w:ascii="Times New Roman" w:hAnsi="Times New Roman" w:cs="Times New Roman"/>
          <w:sz w:val="28"/>
          <w:szCs w:val="28"/>
          <w:lang w:val="uk-UA"/>
        </w:rPr>
        <w:t xml:space="preserve"> про зміну облікових даних щодо прізвища, власного імені та по батькові (за наявності), реквізитів паспорта громадянина України та паспорта громадянина України для виїзду за кордон, адреси задекларованого зареєстрованого місця проживання, адреси місця фактичного проживання, сімейного стану, освіти, місця роботи і посади;</w:t>
      </w:r>
    </w:p>
    <w:p w14:paraId="1EF0BBF8" w14:textId="77777777" w:rsidR="00EB12D0" w:rsidRPr="00B40758" w:rsidRDefault="00EB12D0" w:rsidP="00886B1B">
      <w:pPr>
        <w:tabs>
          <w:tab w:val="left" w:pos="4820"/>
        </w:tabs>
        <w:ind w:firstLine="567"/>
        <w:jc w:val="both"/>
        <w:rPr>
          <w:rFonts w:ascii="Times New Roman" w:hAnsi="Times New Roman" w:cs="Times New Roman"/>
          <w:sz w:val="28"/>
          <w:szCs w:val="28"/>
          <w:lang w:val="uk-UA"/>
        </w:rPr>
      </w:pPr>
      <w:r w:rsidRPr="00B40758">
        <w:rPr>
          <w:rFonts w:ascii="Times New Roman" w:hAnsi="Times New Roman" w:cs="Times New Roman"/>
          <w:sz w:val="28"/>
          <w:szCs w:val="28"/>
          <w:lang w:val="uk-UA"/>
        </w:rPr>
        <w:t>подавати до 1 грудня до РТЦК та СП списки громадян, які підлягають приписці до призовних дільниць;</w:t>
      </w:r>
    </w:p>
    <w:p w14:paraId="1467E539" w14:textId="77777777" w:rsidR="00EB12D0" w:rsidRPr="00B40758" w:rsidRDefault="00EB12D0" w:rsidP="00886B1B">
      <w:pPr>
        <w:tabs>
          <w:tab w:val="left" w:pos="4820"/>
        </w:tabs>
        <w:ind w:firstLine="567"/>
        <w:jc w:val="both"/>
        <w:rPr>
          <w:rFonts w:ascii="Times New Roman" w:hAnsi="Times New Roman" w:cs="Times New Roman"/>
          <w:sz w:val="28"/>
          <w:szCs w:val="28"/>
          <w:lang w:val="uk-UA"/>
        </w:rPr>
      </w:pPr>
      <w:r w:rsidRPr="00B40758">
        <w:rPr>
          <w:rFonts w:ascii="Times New Roman" w:hAnsi="Times New Roman" w:cs="Times New Roman"/>
          <w:sz w:val="28"/>
          <w:szCs w:val="28"/>
          <w:lang w:val="uk-UA"/>
        </w:rPr>
        <w:t>забезпечити якісне проведення заходів оповіщення призовників, військовозобов’язаних та резервістів, про їх виклик до РТЦК та СП, та контроль щодо їх прибуття до РТЦК та СП за цим викликом;</w:t>
      </w:r>
    </w:p>
    <w:p w14:paraId="70D18429" w14:textId="77777777" w:rsidR="00EB12D0" w:rsidRDefault="00EB12D0" w:rsidP="00886B1B">
      <w:pPr>
        <w:tabs>
          <w:tab w:val="left" w:pos="4820"/>
        </w:tabs>
        <w:ind w:firstLine="567"/>
        <w:jc w:val="both"/>
        <w:rPr>
          <w:rFonts w:ascii="Times New Roman" w:hAnsi="Times New Roman" w:cs="Times New Roman"/>
          <w:sz w:val="28"/>
          <w:szCs w:val="28"/>
          <w:lang w:val="uk-UA"/>
        </w:rPr>
      </w:pPr>
      <w:r w:rsidRPr="00B40758">
        <w:rPr>
          <w:rFonts w:ascii="Times New Roman" w:hAnsi="Times New Roman" w:cs="Times New Roman"/>
          <w:sz w:val="28"/>
          <w:szCs w:val="28"/>
          <w:lang w:val="uk-UA"/>
        </w:rPr>
        <w:t>до 1 лютого видати накази (розпорядження) про стан військового обліку за 202</w:t>
      </w:r>
      <w:r>
        <w:rPr>
          <w:rFonts w:ascii="Times New Roman" w:hAnsi="Times New Roman" w:cs="Times New Roman"/>
          <w:sz w:val="28"/>
          <w:szCs w:val="28"/>
          <w:lang w:val="uk-UA"/>
        </w:rPr>
        <w:t>4</w:t>
      </w:r>
      <w:r w:rsidRPr="00B40758">
        <w:rPr>
          <w:rFonts w:ascii="Times New Roman" w:hAnsi="Times New Roman" w:cs="Times New Roman"/>
          <w:sz w:val="28"/>
          <w:szCs w:val="28"/>
          <w:lang w:val="uk-UA"/>
        </w:rPr>
        <w:t xml:space="preserve"> рік та завдання на 202</w:t>
      </w:r>
      <w:r>
        <w:rPr>
          <w:rFonts w:ascii="Times New Roman" w:hAnsi="Times New Roman" w:cs="Times New Roman"/>
          <w:sz w:val="28"/>
          <w:szCs w:val="28"/>
          <w:lang w:val="uk-UA"/>
        </w:rPr>
        <w:t>5</w:t>
      </w:r>
      <w:r w:rsidRPr="00B40758">
        <w:rPr>
          <w:rFonts w:ascii="Times New Roman" w:hAnsi="Times New Roman" w:cs="Times New Roman"/>
          <w:sz w:val="28"/>
          <w:szCs w:val="28"/>
          <w:lang w:val="uk-UA"/>
        </w:rPr>
        <w:t xml:space="preserve"> рік, в яких визначити завдання щодо методичного забезпечення військового обліку, підвищення кваліфікації осіб, відповідальних за ведення військового обліку, інші заходи щодо поліпшення стану військового обліку, а також затвердити графіки звіряння облікових даних списків персонального військового обліку з військово</w:t>
      </w:r>
      <w:r>
        <w:rPr>
          <w:rFonts w:ascii="Times New Roman" w:hAnsi="Times New Roman" w:cs="Times New Roman"/>
          <w:sz w:val="28"/>
          <w:szCs w:val="28"/>
          <w:lang w:val="uk-UA"/>
        </w:rPr>
        <w:t>-</w:t>
      </w:r>
      <w:r w:rsidRPr="00B40758">
        <w:rPr>
          <w:rFonts w:ascii="Times New Roman" w:hAnsi="Times New Roman" w:cs="Times New Roman"/>
          <w:sz w:val="28"/>
          <w:szCs w:val="28"/>
          <w:lang w:val="uk-UA"/>
        </w:rPr>
        <w:t>обліковими документами призовників, військовозобов’язаних</w:t>
      </w:r>
      <w:r>
        <w:rPr>
          <w:rFonts w:ascii="Times New Roman" w:hAnsi="Times New Roman" w:cs="Times New Roman"/>
          <w:sz w:val="28"/>
          <w:szCs w:val="28"/>
          <w:lang w:val="uk-UA"/>
        </w:rPr>
        <w:t xml:space="preserve"> та резервістів, які працюють (навчаються) на підприємстві, в установі, організації.</w:t>
      </w:r>
    </w:p>
    <w:p w14:paraId="30C80B89" w14:textId="77777777" w:rsidR="00EB12D0" w:rsidRDefault="00EB12D0" w:rsidP="00886B1B">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1.3. Центрам надання адміністративних послуг територіальних громад, органам реєстрації:</w:t>
      </w:r>
    </w:p>
    <w:p w14:paraId="056F5D51" w14:textId="77777777" w:rsidR="00EB12D0" w:rsidRDefault="00EB12D0" w:rsidP="00886B1B">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забезпечити безумовне виконання вимог пункту 54 Порядку;</w:t>
      </w:r>
    </w:p>
    <w:p w14:paraId="1C5B9809" w14:textId="77777777" w:rsidR="00EB12D0" w:rsidRDefault="00EB12D0" w:rsidP="00886B1B">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надання адміністративних соціальних послуг та видачу дозвільних документів призовникам, військовозобов’язаним та резервістам здійснювати за погодженням особи, відповідальної за військовий облік, виключно у разі наявності військово-облікових документів, а також наявності дійсних позначок РТЦК та СП про перебування на військовому обліку за місцем проживання (задекларованим місцем реєстрації);</w:t>
      </w:r>
    </w:p>
    <w:p w14:paraId="00E4602C" w14:textId="77777777" w:rsidR="00EB12D0" w:rsidRDefault="00EB12D0" w:rsidP="009955D5">
      <w:pPr>
        <w:tabs>
          <w:tab w:val="left" w:pos="332"/>
          <w:tab w:val="left" w:pos="567"/>
        </w:tabs>
        <w:ind w:firstLine="426"/>
        <w:jc w:val="both"/>
        <w:rPr>
          <w:bCs/>
          <w:sz w:val="28"/>
          <w:szCs w:val="28"/>
          <w:lang w:val="uk-UA"/>
        </w:rPr>
      </w:pPr>
      <w:r w:rsidRPr="005A6F66">
        <w:rPr>
          <w:rFonts w:ascii="Times New Roman" w:hAnsi="Times New Roman" w:cs="Times New Roman"/>
          <w:sz w:val="28"/>
          <w:szCs w:val="28"/>
          <w:lang w:val="uk-UA"/>
        </w:rPr>
        <w:t xml:space="preserve">1.4. </w:t>
      </w:r>
      <w:r w:rsidRPr="005A6F66">
        <w:rPr>
          <w:rFonts w:ascii="Times New Roman" w:hAnsi="Times New Roman" w:cs="Times New Roman"/>
          <w:bCs/>
          <w:sz w:val="28"/>
          <w:szCs w:val="28"/>
          <w:lang w:val="uk-UA"/>
        </w:rPr>
        <w:t>Ужгородському районному управлінню поліції Головного управління Національної поліції в Закарпатській області</w:t>
      </w:r>
      <w:r>
        <w:rPr>
          <w:rFonts w:ascii="Times New Roman" w:hAnsi="Times New Roman" w:cs="Times New Roman"/>
          <w:bCs/>
          <w:sz w:val="28"/>
          <w:szCs w:val="28"/>
          <w:lang w:val="uk-UA"/>
        </w:rPr>
        <w:t xml:space="preserve"> здійснювати</w:t>
      </w:r>
      <w:r w:rsidRPr="00450E58">
        <w:rPr>
          <w:bCs/>
          <w:sz w:val="28"/>
          <w:szCs w:val="28"/>
          <w:lang w:val="uk-UA"/>
        </w:rPr>
        <w:t>:</w:t>
      </w:r>
    </w:p>
    <w:p w14:paraId="544A35B9" w14:textId="77777777" w:rsidR="00EB12D0" w:rsidRDefault="00EB12D0" w:rsidP="003E0410">
      <w:pPr>
        <w:tabs>
          <w:tab w:val="left" w:pos="332"/>
        </w:tabs>
        <w:ind w:firstLine="426"/>
        <w:jc w:val="both"/>
        <w:rPr>
          <w:rFonts w:ascii="Times New Roman" w:hAnsi="Times New Roman"/>
          <w:sz w:val="28"/>
          <w:szCs w:val="28"/>
          <w:lang w:val="uk-UA"/>
        </w:rPr>
      </w:pPr>
      <w:r w:rsidRPr="003E0410">
        <w:rPr>
          <w:rFonts w:ascii="Times New Roman" w:hAnsi="Times New Roman"/>
          <w:sz w:val="28"/>
          <w:szCs w:val="28"/>
          <w:lang w:val="uk-UA"/>
        </w:rPr>
        <w:t>за повідомленнями РТЦК та СП досудове розслідування стосовно осіб, які вчинили кримінальні правопорушення, передбачені статтями 335, 336, 337 Кримінального кодексу України;</w:t>
      </w:r>
    </w:p>
    <w:p w14:paraId="3DFBEDD3" w14:textId="77777777" w:rsidR="00EB12D0" w:rsidRDefault="00EB12D0" w:rsidP="004410B7">
      <w:pPr>
        <w:tabs>
          <w:tab w:val="left" w:pos="332"/>
        </w:tabs>
        <w:ind w:firstLine="426"/>
        <w:jc w:val="both"/>
        <w:rPr>
          <w:rFonts w:ascii="Times New Roman" w:hAnsi="Times New Roman"/>
          <w:sz w:val="28"/>
          <w:szCs w:val="28"/>
          <w:lang w:val="uk-UA"/>
        </w:rPr>
      </w:pPr>
      <w:r w:rsidRPr="003E0410">
        <w:rPr>
          <w:rFonts w:ascii="Times New Roman" w:hAnsi="Times New Roman"/>
          <w:sz w:val="28"/>
          <w:szCs w:val="28"/>
          <w:lang w:val="uk-UA"/>
        </w:rPr>
        <w:t xml:space="preserve">за зверненням РТЦК та СП адміністративне затримання та доставляння призовників, військовозобов’язаних та резервістів, які вчинили адміністративні </w:t>
      </w:r>
      <w:r w:rsidRPr="003E0410">
        <w:rPr>
          <w:rFonts w:ascii="Times New Roman" w:hAnsi="Times New Roman"/>
          <w:sz w:val="28"/>
          <w:szCs w:val="28"/>
          <w:lang w:val="uk-UA"/>
        </w:rPr>
        <w:lastRenderedPageBreak/>
        <w:t>правопорушення, передбачені статтями 210, 210</w:t>
      </w:r>
      <w:r w:rsidRPr="003E0410">
        <w:rPr>
          <w:rFonts w:ascii="Times New Roman" w:hAnsi="Times New Roman"/>
          <w:sz w:val="28"/>
          <w:szCs w:val="28"/>
          <w:vertAlign w:val="superscript"/>
          <w:lang w:val="uk-UA"/>
        </w:rPr>
        <w:t>1</w:t>
      </w:r>
      <w:r w:rsidRPr="003E0410">
        <w:rPr>
          <w:rFonts w:ascii="Times New Roman" w:hAnsi="Times New Roman"/>
          <w:sz w:val="28"/>
          <w:szCs w:val="28"/>
          <w:lang w:val="uk-UA"/>
        </w:rPr>
        <w:t xml:space="preserve"> Кодексу України про адміністративні правопорушення;</w:t>
      </w:r>
    </w:p>
    <w:p w14:paraId="04DF8103" w14:textId="77777777" w:rsidR="00EB12D0" w:rsidRDefault="00EB12D0" w:rsidP="00B40758">
      <w:pPr>
        <w:tabs>
          <w:tab w:val="left" w:pos="332"/>
        </w:tabs>
        <w:ind w:firstLine="426"/>
        <w:jc w:val="both"/>
        <w:rPr>
          <w:rFonts w:ascii="Times New Roman" w:hAnsi="Times New Roman"/>
          <w:sz w:val="28"/>
          <w:szCs w:val="28"/>
          <w:lang w:val="uk-UA"/>
        </w:rPr>
      </w:pPr>
      <w:r w:rsidRPr="004410B7">
        <w:rPr>
          <w:rFonts w:ascii="Times New Roman" w:hAnsi="Times New Roman"/>
          <w:sz w:val="28"/>
          <w:szCs w:val="28"/>
          <w:lang w:val="uk-UA"/>
        </w:rPr>
        <w:t>надавати за зверненнями РТЦК та СП практичну допомогу у здійсненні заходів оповіщення призовників, військовозобов’язаних та резервістів про їх виклик до РТЦК та СП, та забезпеченні громадського порядку на пунктах збору РТЦК та СП</w:t>
      </w:r>
      <w:r>
        <w:rPr>
          <w:rFonts w:ascii="Times New Roman" w:hAnsi="Times New Roman"/>
          <w:sz w:val="28"/>
          <w:szCs w:val="28"/>
          <w:lang w:val="uk-UA"/>
        </w:rPr>
        <w:t>.</w:t>
      </w:r>
    </w:p>
    <w:p w14:paraId="0D64FCE6" w14:textId="77777777" w:rsidR="00EB12D0" w:rsidRDefault="00EB12D0" w:rsidP="00720467">
      <w:pPr>
        <w:tabs>
          <w:tab w:val="left" w:pos="332"/>
        </w:tabs>
        <w:ind w:firstLine="426"/>
        <w:jc w:val="both"/>
        <w:rPr>
          <w:rFonts w:ascii="Times New Roman" w:hAnsi="Times New Roman"/>
          <w:sz w:val="28"/>
          <w:szCs w:val="28"/>
          <w:lang w:val="uk-UA"/>
        </w:rPr>
      </w:pPr>
      <w:r>
        <w:rPr>
          <w:rFonts w:ascii="Times New Roman" w:hAnsi="Times New Roman"/>
          <w:sz w:val="28"/>
          <w:szCs w:val="28"/>
          <w:lang w:val="uk-UA"/>
        </w:rPr>
        <w:t>1</w:t>
      </w:r>
      <w:r>
        <w:rPr>
          <w:rFonts w:ascii="Times New Roman" w:hAnsi="Times New Roman"/>
          <w:sz w:val="28"/>
          <w:szCs w:val="28"/>
        </w:rPr>
        <w:t xml:space="preserve">.5. Закладам </w:t>
      </w:r>
      <w:proofErr w:type="spellStart"/>
      <w:r>
        <w:rPr>
          <w:rFonts w:ascii="Times New Roman" w:hAnsi="Times New Roman"/>
          <w:sz w:val="28"/>
          <w:szCs w:val="28"/>
        </w:rPr>
        <w:t>охорони</w:t>
      </w:r>
      <w:proofErr w:type="spellEnd"/>
      <w:r>
        <w:rPr>
          <w:rFonts w:ascii="Times New Roman" w:hAnsi="Times New Roman"/>
          <w:sz w:val="28"/>
          <w:szCs w:val="28"/>
        </w:rPr>
        <w:t xml:space="preserve"> </w:t>
      </w:r>
      <w:proofErr w:type="spellStart"/>
      <w:r>
        <w:rPr>
          <w:rFonts w:ascii="Times New Roman" w:hAnsi="Times New Roman"/>
          <w:sz w:val="28"/>
          <w:szCs w:val="28"/>
        </w:rPr>
        <w:t>здоров’я</w:t>
      </w:r>
      <w:proofErr w:type="spellEnd"/>
      <w:r>
        <w:rPr>
          <w:rFonts w:ascii="Times New Roman" w:hAnsi="Times New Roman"/>
          <w:sz w:val="28"/>
          <w:szCs w:val="28"/>
        </w:rPr>
        <w:t xml:space="preserve"> </w:t>
      </w:r>
      <w:proofErr w:type="spellStart"/>
      <w:r>
        <w:rPr>
          <w:rFonts w:ascii="Times New Roman" w:hAnsi="Times New Roman"/>
          <w:sz w:val="28"/>
          <w:szCs w:val="28"/>
        </w:rPr>
        <w:t>територіальних</w:t>
      </w:r>
      <w:proofErr w:type="spellEnd"/>
      <w:r>
        <w:rPr>
          <w:rFonts w:ascii="Times New Roman" w:hAnsi="Times New Roman"/>
          <w:sz w:val="28"/>
          <w:szCs w:val="28"/>
        </w:rPr>
        <w:t xml:space="preserve"> громад:</w:t>
      </w:r>
    </w:p>
    <w:p w14:paraId="7646CEDB" w14:textId="77777777" w:rsidR="00EB12D0" w:rsidRDefault="00EB12D0" w:rsidP="00922627">
      <w:pPr>
        <w:tabs>
          <w:tab w:val="left" w:pos="332"/>
        </w:tabs>
        <w:ind w:firstLine="426"/>
        <w:jc w:val="both"/>
        <w:rPr>
          <w:rFonts w:ascii="Times New Roman" w:hAnsi="Times New Roman"/>
          <w:sz w:val="28"/>
          <w:szCs w:val="28"/>
          <w:lang w:val="uk-UA"/>
        </w:rPr>
      </w:pPr>
      <w:proofErr w:type="spellStart"/>
      <w:r>
        <w:rPr>
          <w:rFonts w:ascii="Times New Roman" w:hAnsi="Times New Roman"/>
          <w:sz w:val="28"/>
          <w:szCs w:val="28"/>
        </w:rPr>
        <w:t>під</w:t>
      </w:r>
      <w:proofErr w:type="spellEnd"/>
      <w:r>
        <w:rPr>
          <w:rFonts w:ascii="Times New Roman" w:hAnsi="Times New Roman"/>
          <w:sz w:val="28"/>
          <w:szCs w:val="28"/>
        </w:rPr>
        <w:t xml:space="preserve"> час </w:t>
      </w:r>
      <w:proofErr w:type="spellStart"/>
      <w:r>
        <w:rPr>
          <w:rFonts w:ascii="Times New Roman" w:hAnsi="Times New Roman"/>
          <w:sz w:val="28"/>
          <w:szCs w:val="28"/>
        </w:rPr>
        <w:t>проведення</w:t>
      </w:r>
      <w:proofErr w:type="spellEnd"/>
      <w:r>
        <w:rPr>
          <w:rFonts w:ascii="Times New Roman" w:hAnsi="Times New Roman"/>
          <w:sz w:val="28"/>
          <w:szCs w:val="28"/>
        </w:rPr>
        <w:t xml:space="preserve"> призову на </w:t>
      </w:r>
      <w:proofErr w:type="spellStart"/>
      <w:r>
        <w:rPr>
          <w:rFonts w:ascii="Times New Roman" w:hAnsi="Times New Roman"/>
          <w:sz w:val="28"/>
          <w:szCs w:val="28"/>
        </w:rPr>
        <w:t>військову</w:t>
      </w:r>
      <w:proofErr w:type="spellEnd"/>
      <w:r>
        <w:rPr>
          <w:rFonts w:ascii="Times New Roman" w:hAnsi="Times New Roman"/>
          <w:sz w:val="28"/>
          <w:szCs w:val="28"/>
        </w:rPr>
        <w:t xml:space="preserve"> службу за </w:t>
      </w:r>
      <w:proofErr w:type="spellStart"/>
      <w:r>
        <w:rPr>
          <w:rFonts w:ascii="Times New Roman" w:hAnsi="Times New Roman"/>
          <w:sz w:val="28"/>
          <w:szCs w:val="28"/>
        </w:rPr>
        <w:t>мобілізацією</w:t>
      </w:r>
      <w:proofErr w:type="spellEnd"/>
      <w:r>
        <w:rPr>
          <w:rFonts w:ascii="Times New Roman" w:hAnsi="Times New Roman"/>
          <w:sz w:val="28"/>
          <w:szCs w:val="28"/>
        </w:rPr>
        <w:t xml:space="preserve"> </w:t>
      </w:r>
      <w:proofErr w:type="spellStart"/>
      <w:r>
        <w:rPr>
          <w:rFonts w:ascii="Times New Roman" w:hAnsi="Times New Roman"/>
          <w:sz w:val="28"/>
          <w:szCs w:val="28"/>
        </w:rPr>
        <w:t>повідомляти</w:t>
      </w:r>
      <w:proofErr w:type="spellEnd"/>
      <w:r>
        <w:rPr>
          <w:rFonts w:ascii="Times New Roman" w:hAnsi="Times New Roman"/>
          <w:sz w:val="28"/>
          <w:szCs w:val="28"/>
        </w:rPr>
        <w:t xml:space="preserve"> у </w:t>
      </w:r>
      <w:proofErr w:type="spellStart"/>
      <w:r>
        <w:rPr>
          <w:rFonts w:ascii="Times New Roman" w:hAnsi="Times New Roman"/>
          <w:sz w:val="28"/>
          <w:szCs w:val="28"/>
        </w:rPr>
        <w:t>триденний</w:t>
      </w:r>
      <w:proofErr w:type="spellEnd"/>
      <w:r>
        <w:rPr>
          <w:rFonts w:ascii="Times New Roman" w:hAnsi="Times New Roman"/>
          <w:sz w:val="28"/>
          <w:szCs w:val="28"/>
        </w:rPr>
        <w:t xml:space="preserve"> строк РТЦК та СП про </w:t>
      </w:r>
      <w:proofErr w:type="spellStart"/>
      <w:r>
        <w:rPr>
          <w:rFonts w:ascii="Times New Roman" w:hAnsi="Times New Roman"/>
          <w:sz w:val="28"/>
          <w:szCs w:val="28"/>
        </w:rPr>
        <w:t>військовозобов’язаних</w:t>
      </w:r>
      <w:proofErr w:type="spellEnd"/>
      <w:r>
        <w:rPr>
          <w:rFonts w:ascii="Times New Roman" w:hAnsi="Times New Roman"/>
          <w:sz w:val="28"/>
          <w:szCs w:val="28"/>
        </w:rPr>
        <w:t xml:space="preserve"> та </w:t>
      </w:r>
      <w:proofErr w:type="spellStart"/>
      <w:r>
        <w:rPr>
          <w:rFonts w:ascii="Times New Roman" w:hAnsi="Times New Roman"/>
          <w:sz w:val="28"/>
          <w:szCs w:val="28"/>
        </w:rPr>
        <w:t>резервістів</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перебувають</w:t>
      </w:r>
      <w:proofErr w:type="spellEnd"/>
      <w:r>
        <w:rPr>
          <w:rFonts w:ascii="Times New Roman" w:hAnsi="Times New Roman"/>
          <w:sz w:val="28"/>
          <w:szCs w:val="28"/>
        </w:rPr>
        <w:t xml:space="preserve"> на </w:t>
      </w:r>
      <w:proofErr w:type="spellStart"/>
      <w:r>
        <w:rPr>
          <w:rFonts w:ascii="Times New Roman" w:hAnsi="Times New Roman"/>
          <w:sz w:val="28"/>
          <w:szCs w:val="28"/>
        </w:rPr>
        <w:t>лікуванні</w:t>
      </w:r>
      <w:proofErr w:type="spellEnd"/>
      <w:r>
        <w:rPr>
          <w:rFonts w:ascii="Times New Roman" w:hAnsi="Times New Roman"/>
          <w:sz w:val="28"/>
          <w:szCs w:val="28"/>
        </w:rPr>
        <w:t>;</w:t>
      </w:r>
    </w:p>
    <w:p w14:paraId="157A9675" w14:textId="77777777" w:rsidR="00EB12D0" w:rsidRPr="00620D4C" w:rsidRDefault="00EB12D0" w:rsidP="00922627">
      <w:pPr>
        <w:tabs>
          <w:tab w:val="left" w:pos="332"/>
        </w:tabs>
        <w:ind w:firstLine="426"/>
        <w:jc w:val="both"/>
        <w:rPr>
          <w:rFonts w:ascii="Times New Roman" w:hAnsi="Times New Roman"/>
          <w:sz w:val="28"/>
          <w:szCs w:val="28"/>
          <w:lang w:val="uk-UA"/>
        </w:rPr>
      </w:pPr>
      <w:r w:rsidRPr="00620D4C">
        <w:rPr>
          <w:rFonts w:ascii="Times New Roman" w:hAnsi="Times New Roman"/>
          <w:sz w:val="28"/>
          <w:szCs w:val="28"/>
          <w:lang w:val="uk-UA"/>
        </w:rPr>
        <w:t>вжити заходів щодо скорочення термінів проходження військовозобов’язаними медичних оглядів (військово-лікарської комісії), шляхом надання їм права позачергового проходження додаткових обстежень (в рамках військово-лікарської комісії).</w:t>
      </w:r>
    </w:p>
    <w:p w14:paraId="1AEAB363" w14:textId="77777777" w:rsidR="00EB12D0" w:rsidRDefault="00EB12D0" w:rsidP="003E0410">
      <w:pPr>
        <w:pStyle w:val="a6"/>
        <w:keepNext/>
        <w:spacing w:before="0" w:line="228" w:lineRule="auto"/>
        <w:contextualSpacing/>
        <w:jc w:val="both"/>
        <w:rPr>
          <w:rFonts w:ascii="Times New Roman" w:hAnsi="Times New Roman"/>
          <w:sz w:val="28"/>
          <w:szCs w:val="28"/>
        </w:rPr>
      </w:pPr>
      <w:r>
        <w:rPr>
          <w:rFonts w:ascii="Times New Roman" w:hAnsi="Times New Roman"/>
          <w:sz w:val="28"/>
          <w:szCs w:val="28"/>
        </w:rPr>
        <w:t>1.6. Ужгородській філії Закарпатського обласного центру зайнятості та її відділам:</w:t>
      </w:r>
    </w:p>
    <w:p w14:paraId="38F0AF3D" w14:textId="77777777" w:rsidR="00EB12D0" w:rsidRPr="00306799" w:rsidRDefault="00EB12D0" w:rsidP="003E0410">
      <w:pPr>
        <w:pStyle w:val="a6"/>
        <w:keepNext/>
        <w:spacing w:before="0" w:line="228" w:lineRule="auto"/>
        <w:contextualSpacing/>
        <w:jc w:val="both"/>
        <w:rPr>
          <w:rFonts w:ascii="Times New Roman" w:hAnsi="Times New Roman"/>
          <w:sz w:val="28"/>
          <w:szCs w:val="28"/>
        </w:rPr>
      </w:pPr>
      <w:r>
        <w:rPr>
          <w:rFonts w:ascii="Times New Roman" w:hAnsi="Times New Roman"/>
          <w:sz w:val="28"/>
          <w:szCs w:val="28"/>
        </w:rPr>
        <w:t>за запитом РТЦК та СП протягом семи днів надавати інформацію про реєстрацію осіб військовозобов’язаних та резервістів як безробітних;</w:t>
      </w:r>
    </w:p>
    <w:p w14:paraId="047F7B93" w14:textId="77777777" w:rsidR="00EB12D0" w:rsidRDefault="00EB12D0" w:rsidP="00886B1B">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реєстрацію призовників, військовозобов’язаних та резервістів здійснювати виключно у разі наявності військово-облікових документів, а також наявності у цих документах дійсних позначок РТЦК та СП про перебування на військовому обліку за місцем проживання (задекларованим місцем реєстрації).</w:t>
      </w:r>
    </w:p>
    <w:p w14:paraId="29B463A9" w14:textId="77777777" w:rsidR="00EB12D0" w:rsidRDefault="00EB12D0" w:rsidP="00886B1B">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1.7. Ужгородському районному територіальному центру комплектування та соціальної підтримки і його відділам:</w:t>
      </w:r>
    </w:p>
    <w:p w14:paraId="08601926" w14:textId="77777777" w:rsidR="00EB12D0" w:rsidRDefault="00EB12D0" w:rsidP="00886B1B">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організувати та постійно підтримувати дієву взаємодію з державними органами, органами місцевого самоврядування, підприємствами, установами та організаціями щодо строків та способів звіряння даних списків персонального військового обліку та карток первинного обліку призовників, військовозобов’язаних та резервістів, а також їх оповіщення;</w:t>
      </w:r>
    </w:p>
    <w:p w14:paraId="69B1769B" w14:textId="77777777" w:rsidR="00EB12D0" w:rsidRDefault="00EB12D0" w:rsidP="004F1C37">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інформувати до 26 грудня 2025 року районну військову адміністрацію про стан військового обліку та вносити на розгляд пропозиції щодо його покращення.</w:t>
      </w:r>
    </w:p>
    <w:p w14:paraId="5820142A" w14:textId="77777777" w:rsidR="00EB12D0" w:rsidRDefault="00EB12D0" w:rsidP="00886B1B">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 З метою методичного забезпечення військового обліку, підвищення кваліфікації осіб, відповідальних за ведення військового обліку:</w:t>
      </w:r>
    </w:p>
    <w:p w14:paraId="61B272C3" w14:textId="77777777" w:rsidR="00EB12D0" w:rsidRDefault="00EB12D0" w:rsidP="00886B1B">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2.1. Голові комісії з перевірки стану військового обліку під час здійснення перевірок державних органів, органів місцевого самоврядування, підприємств, установ і організацій надати практичну і методичну допомогу з питань організації і ведення військового обліку;</w:t>
      </w:r>
    </w:p>
    <w:p w14:paraId="15E98513" w14:textId="77777777" w:rsidR="00EB12D0" w:rsidRDefault="00EB12D0" w:rsidP="00886B1B">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2.2. Сектору мобілізаційної роботи апарату районної військової адміністрації:</w:t>
      </w:r>
    </w:p>
    <w:p w14:paraId="3AA2E266" w14:textId="77777777" w:rsidR="00EB12D0" w:rsidRDefault="00EB12D0" w:rsidP="00886B1B">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під час проведення перевірок стану та оцінки мобілізаційної готовності органів місцевого самоврядування, підприємств, установ і організацій надавати практичну і методичну допомогу з питань організації та здійснення бронювання військовозобов’язаних та ведення їх обліку;</w:t>
      </w:r>
    </w:p>
    <w:p w14:paraId="15D43B40" w14:textId="77777777" w:rsidR="00EB12D0" w:rsidRDefault="00EB12D0" w:rsidP="00886B1B">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спланувати та провести заняття з особами, відповідальними за ведення </w:t>
      </w:r>
      <w:r>
        <w:rPr>
          <w:rFonts w:ascii="Times New Roman" w:hAnsi="Times New Roman" w:cs="Times New Roman"/>
          <w:sz w:val="28"/>
          <w:szCs w:val="28"/>
          <w:lang w:val="uk-UA"/>
        </w:rPr>
        <w:lastRenderedPageBreak/>
        <w:t>військового обліку з питань організації бронювання військовозобов’язаних, підготовці та поданні звітів про бронювання;</w:t>
      </w:r>
    </w:p>
    <w:p w14:paraId="09F1B1B6" w14:textId="77777777" w:rsidR="00EB12D0" w:rsidRDefault="00EB12D0" w:rsidP="00886B1B">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готувати та надавати державним органам, органам місцевого самоврядування, підприємствам, установам і організаціям методичні матеріали з питань бронювання.</w:t>
      </w:r>
    </w:p>
    <w:p w14:paraId="183B5415" w14:textId="77777777" w:rsidR="00EB12D0" w:rsidRDefault="00EB12D0" w:rsidP="00886B1B">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2.3. Ужгородському районному територіальному центру комплектування та соціальної підтримки:</w:t>
      </w:r>
    </w:p>
    <w:p w14:paraId="37156F9D" w14:textId="77777777" w:rsidR="00EB12D0" w:rsidRDefault="00EB12D0" w:rsidP="00886B1B">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підготувати та подати на розгляд до 1 лютого  2025 року план проведення інструктивних (</w:t>
      </w:r>
      <w:proofErr w:type="spellStart"/>
      <w:r>
        <w:rPr>
          <w:rFonts w:ascii="Times New Roman" w:hAnsi="Times New Roman" w:cs="Times New Roman"/>
          <w:sz w:val="28"/>
          <w:szCs w:val="28"/>
          <w:lang w:val="uk-UA"/>
        </w:rPr>
        <w:t>інструктивно</w:t>
      </w:r>
      <w:proofErr w:type="spellEnd"/>
      <w:r>
        <w:rPr>
          <w:rFonts w:ascii="Times New Roman" w:hAnsi="Times New Roman" w:cs="Times New Roman"/>
          <w:sz w:val="28"/>
          <w:szCs w:val="28"/>
          <w:lang w:val="uk-UA"/>
        </w:rPr>
        <w:t>-методичних, показових) занять з особами, відповідальними за ведення військового обліку в державних органах, органах місцевого самоврядування, на підприємствах, в установах і організаціях, з адміністрацією пунктів збору територіальних громад та дільниць (штабів) оповіщення;</w:t>
      </w:r>
    </w:p>
    <w:p w14:paraId="4C67A689" w14:textId="77777777" w:rsidR="00EB12D0" w:rsidRDefault="00EB12D0" w:rsidP="00886B1B">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надавати практичну і методичну допомогу під час перевірок стану військового обліку та проведення звіряння списків персонального військового обліку і карток первинного обліку з обліковими даними РТЦК та СП;</w:t>
      </w:r>
    </w:p>
    <w:p w14:paraId="3F6CC111" w14:textId="77777777" w:rsidR="00EB12D0" w:rsidRDefault="00EB12D0" w:rsidP="00886B1B">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готувати та надавати державним органам, органам місцевого самоврядування, підприємствам, установам і організаціям методичні матеріали з питань військового обліку.</w:t>
      </w:r>
    </w:p>
    <w:p w14:paraId="4A378736" w14:textId="77777777" w:rsidR="00EB12D0" w:rsidRDefault="00EB12D0" w:rsidP="00886B1B">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 Затвердити, що додаються:</w:t>
      </w:r>
    </w:p>
    <w:p w14:paraId="4F4AFAE2" w14:textId="77777777" w:rsidR="00EB12D0" w:rsidRDefault="00EB12D0" w:rsidP="00886B1B">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Порядок виконання спільних заходів в галузі оборонної роботи між виконавчими комітетами сільських, селищних, міських рад та Ужгородським районним територіальним центром комплектування та соціальної підтримки на території Ужгородського району;</w:t>
      </w:r>
    </w:p>
    <w:p w14:paraId="0A8788E5" w14:textId="77777777" w:rsidR="00EB12D0" w:rsidRDefault="00EB12D0" w:rsidP="001B42D8">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Склад комісій  з перевірок стану військового обліку на території  Ужгородського району у 2025 році;</w:t>
      </w:r>
    </w:p>
    <w:p w14:paraId="0C9B7609" w14:textId="77777777" w:rsidR="00EB12D0" w:rsidRDefault="00EB12D0" w:rsidP="00886B1B">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План проведення перевірок стану військового обліку на території  Ужгородського району у 2025 році ;</w:t>
      </w:r>
    </w:p>
    <w:p w14:paraId="430BFDA1" w14:textId="77777777" w:rsidR="00EB12D0" w:rsidRDefault="00EB12D0" w:rsidP="00886B1B">
      <w:pPr>
        <w:tabs>
          <w:tab w:val="left" w:pos="482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Графік звіряння даних</w:t>
      </w:r>
      <w:r w:rsidRPr="00706B54">
        <w:rPr>
          <w:rFonts w:ascii="Times New Roman" w:hAnsi="Times New Roman" w:cs="Times New Roman"/>
          <w:sz w:val="28"/>
          <w:szCs w:val="28"/>
          <w:lang w:val="uk-UA"/>
        </w:rPr>
        <w:t xml:space="preserve"> </w:t>
      </w:r>
      <w:r>
        <w:rPr>
          <w:rFonts w:ascii="Times New Roman" w:hAnsi="Times New Roman" w:cs="Times New Roman"/>
          <w:sz w:val="28"/>
          <w:szCs w:val="28"/>
          <w:lang w:val="uk-UA"/>
        </w:rPr>
        <w:t>списків персонального військового обліку</w:t>
      </w:r>
      <w:r w:rsidRPr="00706B54">
        <w:rPr>
          <w:rFonts w:ascii="Times New Roman" w:hAnsi="Times New Roman" w:cs="Times New Roman"/>
          <w:sz w:val="28"/>
          <w:szCs w:val="28"/>
          <w:lang w:val="uk-UA"/>
        </w:rPr>
        <w:t xml:space="preserve"> </w:t>
      </w:r>
      <w:r>
        <w:rPr>
          <w:rFonts w:ascii="Times New Roman" w:hAnsi="Times New Roman" w:cs="Times New Roman"/>
          <w:sz w:val="28"/>
          <w:szCs w:val="28"/>
          <w:lang w:val="uk-UA"/>
        </w:rPr>
        <w:t>призовників, військовозобов’язаних та резервістів державних органів, органів місцевого самоврядування, підприємств, установ та організацій,  карток первинного обліку</w:t>
      </w:r>
      <w:r w:rsidRPr="001B42D8">
        <w:rPr>
          <w:rFonts w:ascii="Times New Roman" w:hAnsi="Times New Roman" w:cs="Times New Roman"/>
          <w:sz w:val="28"/>
          <w:szCs w:val="28"/>
          <w:lang w:val="uk-UA"/>
        </w:rPr>
        <w:t xml:space="preserve"> </w:t>
      </w:r>
      <w:r>
        <w:rPr>
          <w:rFonts w:ascii="Times New Roman" w:hAnsi="Times New Roman" w:cs="Times New Roman"/>
          <w:sz w:val="28"/>
          <w:szCs w:val="28"/>
          <w:lang w:val="uk-UA"/>
        </w:rPr>
        <w:t>призовників, військовозобов’язаних та резервістів, які перебувають на військовому обліку у виконавчих органах сільських, селищних, міських рад з обліковими даними Ужгородського РТЦК та СП та його відділів у 2025 році  .</w:t>
      </w:r>
    </w:p>
    <w:p w14:paraId="3E0DD278" w14:textId="77777777" w:rsidR="00EB12D0" w:rsidRPr="005B379F" w:rsidRDefault="00EB12D0" w:rsidP="005B379F">
      <w:pPr>
        <w:tabs>
          <w:tab w:val="left" w:pos="4820"/>
        </w:tabs>
        <w:ind w:firstLine="567"/>
        <w:jc w:val="both"/>
        <w:rPr>
          <w:rFonts w:ascii="Times New Roman" w:hAnsi="Times New Roman" w:cs="Times New Roman"/>
          <w:sz w:val="28"/>
          <w:szCs w:val="28"/>
          <w:lang w:val="uk-UA"/>
        </w:rPr>
      </w:pPr>
      <w:r w:rsidRPr="005B379F">
        <w:rPr>
          <w:rFonts w:ascii="Times New Roman" w:hAnsi="Times New Roman" w:cs="Times New Roman"/>
          <w:sz w:val="28"/>
          <w:szCs w:val="28"/>
          <w:lang w:val="uk-UA"/>
        </w:rPr>
        <w:t xml:space="preserve">4. </w:t>
      </w:r>
      <w:r w:rsidRPr="005B379F">
        <w:rPr>
          <w:rFonts w:ascii="Times New Roman" w:hAnsi="Times New Roman" w:cs="Times New Roman"/>
          <w:sz w:val="28"/>
          <w:szCs w:val="28"/>
        </w:rPr>
        <w:t xml:space="preserve">Контроль за </w:t>
      </w:r>
      <w:proofErr w:type="spellStart"/>
      <w:r w:rsidRPr="005B379F">
        <w:rPr>
          <w:rFonts w:ascii="Times New Roman" w:hAnsi="Times New Roman" w:cs="Times New Roman"/>
          <w:sz w:val="28"/>
          <w:szCs w:val="28"/>
        </w:rPr>
        <w:t>виконанням</w:t>
      </w:r>
      <w:proofErr w:type="spellEnd"/>
      <w:r w:rsidRPr="005B379F">
        <w:rPr>
          <w:rFonts w:ascii="Times New Roman" w:hAnsi="Times New Roman" w:cs="Times New Roman"/>
          <w:sz w:val="28"/>
          <w:szCs w:val="28"/>
        </w:rPr>
        <w:t xml:space="preserve"> </w:t>
      </w:r>
      <w:proofErr w:type="spellStart"/>
      <w:r w:rsidRPr="005B379F">
        <w:rPr>
          <w:rFonts w:ascii="Times New Roman" w:hAnsi="Times New Roman" w:cs="Times New Roman"/>
          <w:sz w:val="28"/>
          <w:szCs w:val="28"/>
        </w:rPr>
        <w:t>цього</w:t>
      </w:r>
      <w:proofErr w:type="spellEnd"/>
      <w:r w:rsidRPr="005B379F">
        <w:rPr>
          <w:rFonts w:ascii="Times New Roman" w:hAnsi="Times New Roman" w:cs="Times New Roman"/>
          <w:sz w:val="28"/>
          <w:szCs w:val="28"/>
        </w:rPr>
        <w:t xml:space="preserve"> </w:t>
      </w:r>
      <w:proofErr w:type="spellStart"/>
      <w:r w:rsidRPr="005B379F">
        <w:rPr>
          <w:rFonts w:ascii="Times New Roman" w:hAnsi="Times New Roman" w:cs="Times New Roman"/>
          <w:sz w:val="28"/>
          <w:szCs w:val="28"/>
        </w:rPr>
        <w:t>розпорядження</w:t>
      </w:r>
      <w:proofErr w:type="spellEnd"/>
      <w:r w:rsidRPr="005B379F">
        <w:rPr>
          <w:rFonts w:ascii="Times New Roman" w:hAnsi="Times New Roman" w:cs="Times New Roman"/>
          <w:sz w:val="28"/>
          <w:szCs w:val="28"/>
        </w:rPr>
        <w:t xml:space="preserve"> </w:t>
      </w:r>
      <w:proofErr w:type="spellStart"/>
      <w:r w:rsidRPr="005B379F">
        <w:rPr>
          <w:rFonts w:ascii="Times New Roman" w:hAnsi="Times New Roman" w:cs="Times New Roman"/>
          <w:sz w:val="28"/>
          <w:szCs w:val="28"/>
        </w:rPr>
        <w:t>покласти</w:t>
      </w:r>
      <w:proofErr w:type="spellEnd"/>
      <w:r w:rsidRPr="005B379F">
        <w:rPr>
          <w:rFonts w:ascii="Times New Roman" w:hAnsi="Times New Roman" w:cs="Times New Roman"/>
          <w:sz w:val="28"/>
          <w:szCs w:val="28"/>
        </w:rPr>
        <w:t xml:space="preserve"> на заступника </w:t>
      </w:r>
      <w:proofErr w:type="spellStart"/>
      <w:r w:rsidRPr="005B379F">
        <w:rPr>
          <w:rFonts w:ascii="Times New Roman" w:hAnsi="Times New Roman" w:cs="Times New Roman"/>
          <w:sz w:val="28"/>
          <w:szCs w:val="28"/>
        </w:rPr>
        <w:t>голови</w:t>
      </w:r>
      <w:proofErr w:type="spellEnd"/>
      <w:r w:rsidRPr="005B379F">
        <w:rPr>
          <w:rFonts w:ascii="Times New Roman" w:hAnsi="Times New Roman" w:cs="Times New Roman"/>
          <w:sz w:val="28"/>
          <w:szCs w:val="28"/>
        </w:rPr>
        <w:t xml:space="preserve"> </w:t>
      </w:r>
      <w:proofErr w:type="spellStart"/>
      <w:r w:rsidRPr="005B379F">
        <w:rPr>
          <w:rFonts w:ascii="Times New Roman" w:hAnsi="Times New Roman" w:cs="Times New Roman"/>
          <w:sz w:val="28"/>
          <w:szCs w:val="28"/>
        </w:rPr>
        <w:t>районної</w:t>
      </w:r>
      <w:proofErr w:type="spellEnd"/>
      <w:r w:rsidRPr="005B379F">
        <w:rPr>
          <w:rFonts w:ascii="Times New Roman" w:hAnsi="Times New Roman" w:cs="Times New Roman"/>
          <w:sz w:val="28"/>
          <w:szCs w:val="28"/>
        </w:rPr>
        <w:t xml:space="preserve"> </w:t>
      </w:r>
      <w:proofErr w:type="spellStart"/>
      <w:r w:rsidRPr="005B379F">
        <w:rPr>
          <w:rFonts w:ascii="Times New Roman" w:hAnsi="Times New Roman" w:cs="Times New Roman"/>
          <w:sz w:val="28"/>
          <w:szCs w:val="28"/>
        </w:rPr>
        <w:t>державної</w:t>
      </w:r>
      <w:proofErr w:type="spellEnd"/>
      <w:r w:rsidRPr="005B379F">
        <w:rPr>
          <w:rFonts w:ascii="Times New Roman" w:hAnsi="Times New Roman" w:cs="Times New Roman"/>
          <w:sz w:val="28"/>
          <w:szCs w:val="28"/>
        </w:rPr>
        <w:t xml:space="preserve"> </w:t>
      </w:r>
      <w:proofErr w:type="spellStart"/>
      <w:r w:rsidRPr="005B379F">
        <w:rPr>
          <w:rFonts w:ascii="Times New Roman" w:hAnsi="Times New Roman" w:cs="Times New Roman"/>
          <w:sz w:val="28"/>
          <w:szCs w:val="28"/>
        </w:rPr>
        <w:t>адміністрації</w:t>
      </w:r>
      <w:proofErr w:type="spellEnd"/>
      <w:r w:rsidRPr="005B379F">
        <w:rPr>
          <w:rFonts w:ascii="Times New Roman" w:hAnsi="Times New Roman" w:cs="Times New Roman"/>
          <w:sz w:val="28"/>
          <w:szCs w:val="28"/>
        </w:rPr>
        <w:t xml:space="preserve"> – начальника </w:t>
      </w:r>
      <w:proofErr w:type="spellStart"/>
      <w:r w:rsidRPr="005B379F">
        <w:rPr>
          <w:rFonts w:ascii="Times New Roman" w:hAnsi="Times New Roman" w:cs="Times New Roman"/>
          <w:sz w:val="28"/>
          <w:szCs w:val="28"/>
        </w:rPr>
        <w:t>районної</w:t>
      </w:r>
      <w:proofErr w:type="spellEnd"/>
      <w:r w:rsidRPr="005B379F">
        <w:rPr>
          <w:rFonts w:ascii="Times New Roman" w:hAnsi="Times New Roman" w:cs="Times New Roman"/>
          <w:sz w:val="28"/>
          <w:szCs w:val="28"/>
        </w:rPr>
        <w:t xml:space="preserve"> </w:t>
      </w:r>
      <w:proofErr w:type="spellStart"/>
      <w:r w:rsidRPr="005B379F">
        <w:rPr>
          <w:rFonts w:ascii="Times New Roman" w:hAnsi="Times New Roman" w:cs="Times New Roman"/>
          <w:sz w:val="28"/>
          <w:szCs w:val="28"/>
        </w:rPr>
        <w:t>військової</w:t>
      </w:r>
      <w:proofErr w:type="spellEnd"/>
      <w:r w:rsidRPr="005B379F">
        <w:rPr>
          <w:rFonts w:ascii="Times New Roman" w:hAnsi="Times New Roman" w:cs="Times New Roman"/>
          <w:sz w:val="28"/>
          <w:szCs w:val="28"/>
        </w:rPr>
        <w:t xml:space="preserve"> </w:t>
      </w:r>
      <w:proofErr w:type="spellStart"/>
      <w:r w:rsidRPr="005B379F">
        <w:rPr>
          <w:rFonts w:ascii="Times New Roman" w:hAnsi="Times New Roman" w:cs="Times New Roman"/>
          <w:sz w:val="28"/>
          <w:szCs w:val="28"/>
        </w:rPr>
        <w:t>адміністрації</w:t>
      </w:r>
      <w:proofErr w:type="spellEnd"/>
      <w:r w:rsidRPr="005B379F">
        <w:rPr>
          <w:rFonts w:ascii="Times New Roman" w:hAnsi="Times New Roman" w:cs="Times New Roman"/>
          <w:sz w:val="28"/>
          <w:szCs w:val="28"/>
        </w:rPr>
        <w:t xml:space="preserve"> </w:t>
      </w:r>
      <w:proofErr w:type="spellStart"/>
      <w:r w:rsidRPr="005B379F">
        <w:rPr>
          <w:rFonts w:ascii="Times New Roman" w:hAnsi="Times New Roman" w:cs="Times New Roman"/>
          <w:sz w:val="28"/>
          <w:szCs w:val="28"/>
        </w:rPr>
        <w:t>Дупина</w:t>
      </w:r>
      <w:proofErr w:type="spellEnd"/>
      <w:r w:rsidRPr="005B379F">
        <w:rPr>
          <w:rFonts w:ascii="Times New Roman" w:hAnsi="Times New Roman" w:cs="Times New Roman"/>
          <w:sz w:val="28"/>
          <w:szCs w:val="28"/>
        </w:rPr>
        <w:t xml:space="preserve"> В. М.</w:t>
      </w:r>
    </w:p>
    <w:p w14:paraId="33501C49" w14:textId="77777777" w:rsidR="00EB12D0" w:rsidRPr="005B379F" w:rsidRDefault="00EB12D0" w:rsidP="005274D1">
      <w:pPr>
        <w:jc w:val="both"/>
        <w:rPr>
          <w:rFonts w:ascii="Times New Roman" w:hAnsi="Times New Roman" w:cs="Times New Roman"/>
          <w:sz w:val="28"/>
          <w:szCs w:val="28"/>
          <w:lang w:val="uk-UA"/>
        </w:rPr>
      </w:pPr>
    </w:p>
    <w:p w14:paraId="2359FC6E" w14:textId="77777777" w:rsidR="00EB12D0" w:rsidRDefault="00EB12D0" w:rsidP="005274D1">
      <w:pPr>
        <w:rPr>
          <w:rFonts w:ascii="Times New Roman CYR" w:hAnsi="Times New Roman CYR" w:cs="Times New Roman CYR"/>
          <w:b/>
          <w:bCs/>
          <w:sz w:val="28"/>
          <w:szCs w:val="28"/>
          <w:lang w:val="uk-UA"/>
        </w:rPr>
      </w:pPr>
    </w:p>
    <w:p w14:paraId="4E35CE9E" w14:textId="77777777" w:rsidR="00EB12D0" w:rsidRDefault="00EB12D0" w:rsidP="005274D1">
      <w:pPr>
        <w:rPr>
          <w:rFonts w:ascii="Times New Roman CYR" w:hAnsi="Times New Roman CYR" w:cs="Times New Roman CYR"/>
          <w:b/>
          <w:bCs/>
          <w:sz w:val="28"/>
          <w:szCs w:val="28"/>
          <w:lang w:val="uk-UA"/>
        </w:rPr>
      </w:pPr>
    </w:p>
    <w:p w14:paraId="01446842" w14:textId="77777777" w:rsidR="00EB12D0" w:rsidRDefault="00EB12D0" w:rsidP="005274D1">
      <w:pP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В. о. голови   державної  адміністрації  –</w:t>
      </w:r>
    </w:p>
    <w:p w14:paraId="38604BD2" w14:textId="77777777" w:rsidR="00EB12D0" w:rsidRPr="0026301B" w:rsidRDefault="00EB12D0" w:rsidP="005274D1">
      <w:pPr>
        <w:rPr>
          <w:lang w:val="uk-UA"/>
        </w:rPr>
      </w:pPr>
      <w:r>
        <w:rPr>
          <w:rFonts w:ascii="Times New Roman CYR" w:hAnsi="Times New Roman CYR" w:cs="Times New Roman CYR"/>
          <w:b/>
          <w:bCs/>
          <w:sz w:val="28"/>
          <w:szCs w:val="28"/>
          <w:lang w:val="uk-UA"/>
        </w:rPr>
        <w:t>начальника військової адміністрації                                Андрій КУШНІРУК</w:t>
      </w:r>
    </w:p>
    <w:p w14:paraId="614998B2" w14:textId="77777777" w:rsidR="00EB12D0" w:rsidRDefault="00EB12D0">
      <w:pPr>
        <w:rPr>
          <w:lang w:val="uk-UA"/>
        </w:rPr>
      </w:pPr>
    </w:p>
    <w:p w14:paraId="5F73CF10" w14:textId="77777777" w:rsidR="00EB12D0" w:rsidRDefault="00EB12D0">
      <w:pPr>
        <w:rPr>
          <w:lang w:val="uk-UA"/>
        </w:rPr>
      </w:pPr>
    </w:p>
    <w:sectPr w:rsidR="00EB12D0" w:rsidSect="00CF0047">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29F33" w14:textId="77777777" w:rsidR="00EB12D0" w:rsidRDefault="00EB12D0" w:rsidP="0090687B">
      <w:r>
        <w:separator/>
      </w:r>
    </w:p>
  </w:endnote>
  <w:endnote w:type="continuationSeparator" w:id="0">
    <w:p w14:paraId="1F084050" w14:textId="77777777" w:rsidR="00EB12D0" w:rsidRDefault="00EB12D0" w:rsidP="00906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tiqua">
    <w:altName w:val="Calibri"/>
    <w:panose1 w:val="020B060402020202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8F916" w14:textId="77777777" w:rsidR="00EB12D0" w:rsidRDefault="00EB12D0" w:rsidP="0090687B">
      <w:r>
        <w:separator/>
      </w:r>
    </w:p>
  </w:footnote>
  <w:footnote w:type="continuationSeparator" w:id="0">
    <w:p w14:paraId="54ECA489" w14:textId="77777777" w:rsidR="00EB12D0" w:rsidRDefault="00EB12D0" w:rsidP="00906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3D52A" w14:textId="77777777" w:rsidR="00EB12D0" w:rsidRDefault="00EB12D0">
    <w:pPr>
      <w:pStyle w:val="a3"/>
      <w:jc w:val="center"/>
    </w:pPr>
    <w:r>
      <w:fldChar w:fldCharType="begin"/>
    </w:r>
    <w:r>
      <w:instrText xml:space="preserve"> PAGE   \* MERGEFORMAT </w:instrText>
    </w:r>
    <w:r>
      <w:fldChar w:fldCharType="separate"/>
    </w:r>
    <w:r>
      <w:rPr>
        <w:noProof/>
      </w:rPr>
      <w:t>6</w:t>
    </w:r>
    <w:r>
      <w:rPr>
        <w:noProof/>
      </w:rPr>
      <w:fldChar w:fldCharType="end"/>
    </w:r>
  </w:p>
  <w:p w14:paraId="495580B4" w14:textId="77777777" w:rsidR="00EB12D0" w:rsidRDefault="00EB12D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B25F0E"/>
    <w:multiLevelType w:val="hybridMultilevel"/>
    <w:tmpl w:val="0DB4F0E6"/>
    <w:lvl w:ilvl="0" w:tplc="CA00DA66">
      <w:start w:val="1"/>
      <w:numFmt w:val="decimal"/>
      <w:lvlText w:val="%1."/>
      <w:lvlJc w:val="left"/>
      <w:pPr>
        <w:tabs>
          <w:tab w:val="num" w:pos="786"/>
        </w:tabs>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16cid:durableId="11532526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580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1632A"/>
    <w:rsid w:val="00006B47"/>
    <w:rsid w:val="00047476"/>
    <w:rsid w:val="00055006"/>
    <w:rsid w:val="0006505E"/>
    <w:rsid w:val="00076E55"/>
    <w:rsid w:val="00087388"/>
    <w:rsid w:val="00090CE5"/>
    <w:rsid w:val="000938FA"/>
    <w:rsid w:val="00093AEF"/>
    <w:rsid w:val="000967EB"/>
    <w:rsid w:val="000B4FC6"/>
    <w:rsid w:val="000D3073"/>
    <w:rsid w:val="000D39B3"/>
    <w:rsid w:val="000F39BD"/>
    <w:rsid w:val="00126C0E"/>
    <w:rsid w:val="00132378"/>
    <w:rsid w:val="00164DE8"/>
    <w:rsid w:val="001773CC"/>
    <w:rsid w:val="00180555"/>
    <w:rsid w:val="001B42D8"/>
    <w:rsid w:val="001D333C"/>
    <w:rsid w:val="001E23FC"/>
    <w:rsid w:val="001E5F81"/>
    <w:rsid w:val="001F4B09"/>
    <w:rsid w:val="001F7E43"/>
    <w:rsid w:val="00201F8D"/>
    <w:rsid w:val="002115A2"/>
    <w:rsid w:val="00221F01"/>
    <w:rsid w:val="00225E2E"/>
    <w:rsid w:val="0024351A"/>
    <w:rsid w:val="00253429"/>
    <w:rsid w:val="0026301B"/>
    <w:rsid w:val="00284DBC"/>
    <w:rsid w:val="00297A66"/>
    <w:rsid w:val="002A51C2"/>
    <w:rsid w:val="002F029B"/>
    <w:rsid w:val="002F0A84"/>
    <w:rsid w:val="002F59AF"/>
    <w:rsid w:val="00306799"/>
    <w:rsid w:val="00322667"/>
    <w:rsid w:val="00343BC3"/>
    <w:rsid w:val="0039120F"/>
    <w:rsid w:val="003913CD"/>
    <w:rsid w:val="003A0262"/>
    <w:rsid w:val="003B7868"/>
    <w:rsid w:val="003C2813"/>
    <w:rsid w:val="003D6FF9"/>
    <w:rsid w:val="003E0410"/>
    <w:rsid w:val="0040083A"/>
    <w:rsid w:val="00406E0C"/>
    <w:rsid w:val="004410B7"/>
    <w:rsid w:val="00450E58"/>
    <w:rsid w:val="00467E05"/>
    <w:rsid w:val="00481908"/>
    <w:rsid w:val="00496A3C"/>
    <w:rsid w:val="004D6D77"/>
    <w:rsid w:val="004E03F2"/>
    <w:rsid w:val="004F1C37"/>
    <w:rsid w:val="0052392F"/>
    <w:rsid w:val="005274D1"/>
    <w:rsid w:val="00573E87"/>
    <w:rsid w:val="00590639"/>
    <w:rsid w:val="005A26A2"/>
    <w:rsid w:val="005A6F66"/>
    <w:rsid w:val="005B379F"/>
    <w:rsid w:val="005C00D8"/>
    <w:rsid w:val="005E435C"/>
    <w:rsid w:val="005E6BD3"/>
    <w:rsid w:val="00620D4C"/>
    <w:rsid w:val="0064720B"/>
    <w:rsid w:val="00662CE6"/>
    <w:rsid w:val="0066789A"/>
    <w:rsid w:val="006C3844"/>
    <w:rsid w:val="006C5B37"/>
    <w:rsid w:val="006E5D80"/>
    <w:rsid w:val="00706B54"/>
    <w:rsid w:val="007118A0"/>
    <w:rsid w:val="00720467"/>
    <w:rsid w:val="00740E01"/>
    <w:rsid w:val="00790817"/>
    <w:rsid w:val="00795719"/>
    <w:rsid w:val="007A4994"/>
    <w:rsid w:val="007C7CA8"/>
    <w:rsid w:val="007D5DDD"/>
    <w:rsid w:val="007E4382"/>
    <w:rsid w:val="007E6420"/>
    <w:rsid w:val="00837B22"/>
    <w:rsid w:val="008513D4"/>
    <w:rsid w:val="0085547E"/>
    <w:rsid w:val="008641FA"/>
    <w:rsid w:val="00865426"/>
    <w:rsid w:val="00886B1B"/>
    <w:rsid w:val="008874CB"/>
    <w:rsid w:val="008A2F48"/>
    <w:rsid w:val="008B2F63"/>
    <w:rsid w:val="0090687B"/>
    <w:rsid w:val="00922627"/>
    <w:rsid w:val="00941A7B"/>
    <w:rsid w:val="00965A2C"/>
    <w:rsid w:val="00991C6D"/>
    <w:rsid w:val="00992A9B"/>
    <w:rsid w:val="009955D5"/>
    <w:rsid w:val="009A6756"/>
    <w:rsid w:val="009B0703"/>
    <w:rsid w:val="00A5611B"/>
    <w:rsid w:val="00A5739E"/>
    <w:rsid w:val="00AA5EB1"/>
    <w:rsid w:val="00AD375D"/>
    <w:rsid w:val="00AE1856"/>
    <w:rsid w:val="00AF5F15"/>
    <w:rsid w:val="00B1632A"/>
    <w:rsid w:val="00B16CBD"/>
    <w:rsid w:val="00B36483"/>
    <w:rsid w:val="00B40758"/>
    <w:rsid w:val="00B525EB"/>
    <w:rsid w:val="00B60DB6"/>
    <w:rsid w:val="00B67839"/>
    <w:rsid w:val="00BA7A6E"/>
    <w:rsid w:val="00BB0888"/>
    <w:rsid w:val="00BB2257"/>
    <w:rsid w:val="00BC6712"/>
    <w:rsid w:val="00BD0833"/>
    <w:rsid w:val="00C12599"/>
    <w:rsid w:val="00C40017"/>
    <w:rsid w:val="00C4389F"/>
    <w:rsid w:val="00C505F7"/>
    <w:rsid w:val="00C55C2D"/>
    <w:rsid w:val="00C651DC"/>
    <w:rsid w:val="00C665A3"/>
    <w:rsid w:val="00C66BDB"/>
    <w:rsid w:val="00C67D95"/>
    <w:rsid w:val="00C8563C"/>
    <w:rsid w:val="00CA669C"/>
    <w:rsid w:val="00CB018B"/>
    <w:rsid w:val="00CB179A"/>
    <w:rsid w:val="00CD13FA"/>
    <w:rsid w:val="00CD1EBF"/>
    <w:rsid w:val="00CE495C"/>
    <w:rsid w:val="00CE584F"/>
    <w:rsid w:val="00CF0047"/>
    <w:rsid w:val="00CF7427"/>
    <w:rsid w:val="00D02705"/>
    <w:rsid w:val="00D07771"/>
    <w:rsid w:val="00D40062"/>
    <w:rsid w:val="00D53C7F"/>
    <w:rsid w:val="00D61BCD"/>
    <w:rsid w:val="00D81C26"/>
    <w:rsid w:val="00D87857"/>
    <w:rsid w:val="00DA7C2F"/>
    <w:rsid w:val="00DB4914"/>
    <w:rsid w:val="00DC3520"/>
    <w:rsid w:val="00DC65FD"/>
    <w:rsid w:val="00DD7044"/>
    <w:rsid w:val="00DE6387"/>
    <w:rsid w:val="00E15710"/>
    <w:rsid w:val="00E27507"/>
    <w:rsid w:val="00E4024F"/>
    <w:rsid w:val="00E54646"/>
    <w:rsid w:val="00E56D4C"/>
    <w:rsid w:val="00E67286"/>
    <w:rsid w:val="00E70FF9"/>
    <w:rsid w:val="00EA3AD1"/>
    <w:rsid w:val="00EB12D0"/>
    <w:rsid w:val="00F127A8"/>
    <w:rsid w:val="00F21B47"/>
    <w:rsid w:val="00F22002"/>
    <w:rsid w:val="00F36D8F"/>
    <w:rsid w:val="00F41FAF"/>
    <w:rsid w:val="00F66021"/>
    <w:rsid w:val="00F75361"/>
    <w:rsid w:val="00F757DA"/>
    <w:rsid w:val="00FB10FF"/>
    <w:rsid w:val="00FC40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2812569"/>
  <w15:docId w15:val="{E78CE606-5895-48AA-897A-2F93F366E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4D1"/>
    <w:pPr>
      <w:widowControl w:val="0"/>
      <w:autoSpaceDE w:val="0"/>
      <w:autoSpaceDN w:val="0"/>
      <w:adjustRightInd w:val="0"/>
    </w:pPr>
    <w:rPr>
      <w:rFonts w:ascii="Arial" w:eastAsia="Times New Roman" w:hAnsi="Arial" w:cs="Arial"/>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274D1"/>
    <w:pPr>
      <w:tabs>
        <w:tab w:val="center" w:pos="4819"/>
        <w:tab w:val="right" w:pos="9639"/>
      </w:tabs>
    </w:pPr>
  </w:style>
  <w:style w:type="character" w:customStyle="1" w:styleId="a4">
    <w:name w:val="Верхній колонтитул Знак"/>
    <w:basedOn w:val="a0"/>
    <w:link w:val="a3"/>
    <w:uiPriority w:val="99"/>
    <w:locked/>
    <w:rsid w:val="005274D1"/>
    <w:rPr>
      <w:rFonts w:ascii="Arial" w:hAnsi="Arial" w:cs="Arial"/>
      <w:sz w:val="24"/>
      <w:szCs w:val="24"/>
      <w:lang w:val="ru-RU" w:eastAsia="ru-RU"/>
    </w:rPr>
  </w:style>
  <w:style w:type="paragraph" w:styleId="a5">
    <w:name w:val="List Paragraph"/>
    <w:basedOn w:val="a"/>
    <w:uiPriority w:val="99"/>
    <w:qFormat/>
    <w:rsid w:val="005E6BD3"/>
    <w:pPr>
      <w:ind w:left="720"/>
      <w:contextualSpacing/>
    </w:pPr>
  </w:style>
  <w:style w:type="paragraph" w:customStyle="1" w:styleId="a6">
    <w:name w:val="Нормальний текст"/>
    <w:basedOn w:val="a"/>
    <w:uiPriority w:val="99"/>
    <w:rsid w:val="005A6F66"/>
    <w:pPr>
      <w:widowControl/>
      <w:autoSpaceDE/>
      <w:autoSpaceDN/>
      <w:adjustRightInd/>
      <w:spacing w:before="120"/>
      <w:ind w:firstLine="567"/>
    </w:pPr>
    <w:rPr>
      <w:rFonts w:ascii="Antiqua" w:hAnsi="Antiqua" w:cs="Times New Roman"/>
      <w:sz w:val="26"/>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10147</Words>
  <Characters>5784</Characters>
  <Application>Microsoft Office Word</Application>
  <DocSecurity>0</DocSecurity>
  <Lines>48</Lines>
  <Paragraphs>31</Paragraphs>
  <ScaleCrop>false</ScaleCrop>
  <Company/>
  <LinksUpToDate>false</LinksUpToDate>
  <CharactersWithSpaces>15900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Віталій Завадяк</cp:lastModifiedBy>
  <cp:revision>11</cp:revision>
  <cp:lastPrinted>2025-01-14T07:44:00Z</cp:lastPrinted>
  <dcterms:created xsi:type="dcterms:W3CDTF">2025-01-08T11:11:00Z</dcterms:created>
  <dcterms:modified xsi:type="dcterms:W3CDTF">2025-01-14T08:00:00Z</dcterms:modified>
</cp:coreProperties>
</file>