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B" w:rsidRPr="00E40831" w:rsidRDefault="00DC41FB" w:rsidP="00524B8B">
      <w:pPr>
        <w:ind w:left="6717" w:firstLine="708"/>
        <w:rPr>
          <w:sz w:val="28"/>
          <w:szCs w:val="28"/>
          <w:lang w:val="uk-UA"/>
        </w:rPr>
      </w:pPr>
      <w:r w:rsidRPr="00E40831">
        <w:rPr>
          <w:sz w:val="28"/>
          <w:szCs w:val="28"/>
          <w:lang w:val="uk-UA"/>
        </w:rPr>
        <w:t>Додаток</w:t>
      </w:r>
    </w:p>
    <w:p w:rsidR="00DC41FB" w:rsidRPr="00E40831" w:rsidRDefault="00DC41FB" w:rsidP="00524B8B">
      <w:pPr>
        <w:ind w:left="708" w:firstLine="6717"/>
        <w:rPr>
          <w:sz w:val="28"/>
          <w:szCs w:val="28"/>
          <w:lang w:val="uk-UA"/>
        </w:rPr>
      </w:pPr>
      <w:r w:rsidRPr="00E40831">
        <w:rPr>
          <w:sz w:val="28"/>
          <w:szCs w:val="28"/>
          <w:lang w:val="uk-UA"/>
        </w:rPr>
        <w:t>до розпорядження</w:t>
      </w:r>
      <w:r w:rsidRPr="00E40831">
        <w:rPr>
          <w:sz w:val="28"/>
          <w:szCs w:val="28"/>
          <w:lang w:val="uk-UA"/>
        </w:rPr>
        <w:tab/>
      </w:r>
      <w:r w:rsidRPr="00E408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E408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20.04.2022 </w:t>
      </w:r>
      <w:r w:rsidRPr="00E4083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</w:t>
      </w:r>
    </w:p>
    <w:p w:rsidR="00DC41FB" w:rsidRPr="00E40831" w:rsidRDefault="00DC41FB" w:rsidP="00524B8B">
      <w:pPr>
        <w:rPr>
          <w:sz w:val="28"/>
          <w:szCs w:val="28"/>
          <w:lang w:val="uk-UA"/>
        </w:rPr>
      </w:pPr>
    </w:p>
    <w:p w:rsidR="00DC41FB" w:rsidRPr="00E40831" w:rsidRDefault="00DC41FB" w:rsidP="00524B8B">
      <w:pPr>
        <w:jc w:val="center"/>
        <w:rPr>
          <w:b/>
          <w:color w:val="000000"/>
          <w:spacing w:val="28"/>
          <w:sz w:val="28"/>
          <w:szCs w:val="28"/>
          <w:lang w:val="uk-UA"/>
        </w:rPr>
      </w:pPr>
      <w:r w:rsidRPr="00E40831">
        <w:rPr>
          <w:b/>
          <w:color w:val="000000"/>
          <w:spacing w:val="28"/>
          <w:sz w:val="28"/>
          <w:szCs w:val="28"/>
          <w:lang w:val="uk-UA"/>
        </w:rPr>
        <w:t>СКЛАД</w:t>
      </w:r>
    </w:p>
    <w:p w:rsidR="00DC41FB" w:rsidRDefault="00DC41FB" w:rsidP="00524B8B">
      <w:pPr>
        <w:jc w:val="center"/>
        <w:rPr>
          <w:b/>
          <w:sz w:val="28"/>
          <w:szCs w:val="28"/>
          <w:lang w:val="uk-UA"/>
        </w:rPr>
      </w:pPr>
      <w:r w:rsidRPr="00E40831">
        <w:rPr>
          <w:b/>
          <w:sz w:val="28"/>
          <w:szCs w:val="28"/>
          <w:lang w:val="uk-UA"/>
        </w:rPr>
        <w:t xml:space="preserve">районної комісії </w:t>
      </w:r>
      <w:r>
        <w:rPr>
          <w:b/>
          <w:sz w:val="28"/>
          <w:szCs w:val="28"/>
          <w:lang w:val="uk-UA"/>
        </w:rPr>
        <w:t>для обстеженнясільської дороги</w:t>
      </w:r>
    </w:p>
    <w:p w:rsidR="00DC41FB" w:rsidRPr="00E40831" w:rsidRDefault="00DC41FB" w:rsidP="00524B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селі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Ставне (бічний провулок Лісковець)</w:t>
      </w:r>
    </w:p>
    <w:p w:rsidR="00DC41FB" w:rsidRPr="00E40831" w:rsidRDefault="00DC41FB" w:rsidP="00524B8B">
      <w:pPr>
        <w:rPr>
          <w:b/>
          <w:sz w:val="28"/>
          <w:szCs w:val="28"/>
          <w:lang w:val="uk-UA"/>
        </w:rPr>
      </w:pPr>
    </w:p>
    <w:p w:rsidR="00DC41FB" w:rsidRPr="00E40831" w:rsidRDefault="00DC41FB" w:rsidP="00524B8B">
      <w:pPr>
        <w:rPr>
          <w:sz w:val="6"/>
          <w:szCs w:val="6"/>
          <w:lang w:val="uk-UA"/>
        </w:rPr>
      </w:pPr>
    </w:p>
    <w:p w:rsidR="00DC41FB" w:rsidRPr="00E40831" w:rsidRDefault="00DC41FB" w:rsidP="004658C6">
      <w:pPr>
        <w:spacing w:line="360" w:lineRule="auto"/>
        <w:jc w:val="center"/>
        <w:rPr>
          <w:b/>
          <w:color w:val="000000"/>
          <w:spacing w:val="-12"/>
          <w:sz w:val="28"/>
          <w:szCs w:val="28"/>
          <w:lang w:val="uk-UA"/>
        </w:rPr>
      </w:pPr>
      <w:r w:rsidRPr="00E40831">
        <w:rPr>
          <w:b/>
          <w:color w:val="000000"/>
          <w:spacing w:val="-12"/>
          <w:sz w:val="28"/>
          <w:szCs w:val="28"/>
          <w:lang w:val="uk-UA"/>
        </w:rPr>
        <w:t>Голова комісії</w:t>
      </w:r>
    </w:p>
    <w:tbl>
      <w:tblPr>
        <w:tblW w:w="4987" w:type="pct"/>
        <w:tblLook w:val="01E0"/>
      </w:tblPr>
      <w:tblGrid>
        <w:gridCol w:w="3715"/>
        <w:gridCol w:w="6447"/>
      </w:tblGrid>
      <w:tr w:rsidR="00DC41FB" w:rsidRPr="00E40831" w:rsidTr="004835ED">
        <w:tc>
          <w:tcPr>
            <w:tcW w:w="1828" w:type="pct"/>
          </w:tcPr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 w:rsidRPr="00E40831">
              <w:rPr>
                <w:sz w:val="28"/>
                <w:szCs w:val="28"/>
                <w:lang w:val="uk-UA"/>
              </w:rPr>
              <w:t>ДУПИН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 w:rsidRPr="00E40831">
              <w:rPr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3172" w:type="pct"/>
          </w:tcPr>
          <w:p w:rsidR="00DC41FB" w:rsidRDefault="00DC41FB" w:rsidP="004658C6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C41FB" w:rsidRPr="00E40831" w:rsidRDefault="00DC41FB" w:rsidP="004658C6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начальника військової адміністрації</w:t>
            </w:r>
          </w:p>
        </w:tc>
      </w:tr>
    </w:tbl>
    <w:p w:rsidR="00DC41FB" w:rsidRPr="00E40831" w:rsidRDefault="00DC41FB" w:rsidP="00524B8B">
      <w:pPr>
        <w:rPr>
          <w:sz w:val="6"/>
          <w:szCs w:val="6"/>
          <w:lang w:val="uk-UA"/>
        </w:rPr>
      </w:pPr>
    </w:p>
    <w:p w:rsidR="00DC41FB" w:rsidRPr="00E40831" w:rsidRDefault="00DC41FB" w:rsidP="00524B8B">
      <w:pPr>
        <w:spacing w:line="360" w:lineRule="auto"/>
        <w:rPr>
          <w:b/>
          <w:color w:val="000000"/>
          <w:spacing w:val="-11"/>
          <w:sz w:val="4"/>
          <w:szCs w:val="4"/>
          <w:lang w:val="uk-UA"/>
        </w:rPr>
      </w:pPr>
    </w:p>
    <w:p w:rsidR="00DC41FB" w:rsidRPr="00E40831" w:rsidRDefault="00DC41FB" w:rsidP="00524B8B">
      <w:pPr>
        <w:spacing w:line="360" w:lineRule="auto"/>
        <w:jc w:val="center"/>
        <w:rPr>
          <w:b/>
          <w:color w:val="000000"/>
          <w:spacing w:val="-11"/>
          <w:sz w:val="28"/>
          <w:szCs w:val="28"/>
          <w:lang w:val="uk-UA"/>
        </w:rPr>
      </w:pPr>
      <w:r w:rsidRPr="00E40831">
        <w:rPr>
          <w:b/>
          <w:color w:val="000000"/>
          <w:spacing w:val="-11"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pacing w:val="-11"/>
          <w:sz w:val="28"/>
          <w:szCs w:val="28"/>
          <w:lang w:val="uk-UA"/>
        </w:rPr>
        <w:t>комісії</w:t>
      </w:r>
    </w:p>
    <w:tbl>
      <w:tblPr>
        <w:tblW w:w="5000" w:type="pct"/>
        <w:tblLook w:val="01E0"/>
      </w:tblPr>
      <w:tblGrid>
        <w:gridCol w:w="3715"/>
        <w:gridCol w:w="6473"/>
      </w:tblGrid>
      <w:tr w:rsidR="00DC41FB" w:rsidRPr="004658C6" w:rsidTr="004835ED">
        <w:tc>
          <w:tcPr>
            <w:tcW w:w="1823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КРУПНІК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Вячеслав Ярославович</w:t>
            </w:r>
          </w:p>
        </w:tc>
        <w:tc>
          <w:tcPr>
            <w:tcW w:w="3177" w:type="pct"/>
          </w:tcPr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</w:t>
            </w:r>
            <w:r w:rsidRPr="00E40831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з питань</w:t>
            </w:r>
            <w:r w:rsidRPr="00E40831">
              <w:rPr>
                <w:sz w:val="28"/>
                <w:szCs w:val="28"/>
                <w:lang w:val="uk-UA"/>
              </w:rPr>
              <w:t xml:space="preserve"> цивільного захисту</w:t>
            </w:r>
            <w:r>
              <w:rPr>
                <w:sz w:val="28"/>
                <w:szCs w:val="28"/>
                <w:lang w:val="uk-UA"/>
              </w:rPr>
              <w:t xml:space="preserve"> та взаємодії із правоохоронними органами</w:t>
            </w:r>
            <w:r w:rsidRPr="00E40831">
              <w:rPr>
                <w:sz w:val="28"/>
                <w:szCs w:val="28"/>
                <w:lang w:val="uk-UA"/>
              </w:rPr>
              <w:t xml:space="preserve">  рай</w:t>
            </w:r>
            <w:r>
              <w:rPr>
                <w:sz w:val="28"/>
                <w:szCs w:val="28"/>
                <w:lang w:val="uk-UA"/>
              </w:rPr>
              <w:t>онної військової адміністрації</w:t>
            </w:r>
          </w:p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DC41FB" w:rsidRPr="00E40831" w:rsidRDefault="00DC41FB" w:rsidP="00524B8B">
      <w:pPr>
        <w:spacing w:line="360" w:lineRule="auto"/>
        <w:rPr>
          <w:b/>
          <w:color w:val="000000"/>
          <w:spacing w:val="-13"/>
          <w:sz w:val="6"/>
          <w:szCs w:val="6"/>
          <w:lang w:val="uk-UA"/>
        </w:rPr>
      </w:pPr>
    </w:p>
    <w:p w:rsidR="00DC41FB" w:rsidRPr="00E40831" w:rsidRDefault="00DC41FB" w:rsidP="004658C6">
      <w:pPr>
        <w:jc w:val="center"/>
        <w:rPr>
          <w:b/>
          <w:color w:val="000000"/>
          <w:spacing w:val="-13"/>
          <w:sz w:val="28"/>
          <w:szCs w:val="28"/>
          <w:lang w:val="uk-UA"/>
        </w:rPr>
      </w:pPr>
      <w:r w:rsidRPr="00E40831">
        <w:rPr>
          <w:b/>
          <w:color w:val="000000"/>
          <w:spacing w:val="-13"/>
          <w:sz w:val="28"/>
          <w:szCs w:val="28"/>
          <w:lang w:val="uk-UA"/>
        </w:rPr>
        <w:t xml:space="preserve">Члени  </w:t>
      </w:r>
      <w:r>
        <w:rPr>
          <w:b/>
          <w:color w:val="000000"/>
          <w:spacing w:val="-13"/>
          <w:sz w:val="28"/>
          <w:szCs w:val="28"/>
          <w:lang w:val="uk-UA"/>
        </w:rPr>
        <w:t>комісії</w:t>
      </w:r>
      <w:r w:rsidRPr="00E40831">
        <w:rPr>
          <w:b/>
          <w:color w:val="000000"/>
          <w:spacing w:val="-13"/>
          <w:sz w:val="28"/>
          <w:szCs w:val="28"/>
          <w:lang w:val="uk-UA"/>
        </w:rPr>
        <w:t>:</w:t>
      </w:r>
    </w:p>
    <w:tbl>
      <w:tblPr>
        <w:tblW w:w="5000" w:type="pct"/>
        <w:tblLook w:val="01E0"/>
      </w:tblPr>
      <w:tblGrid>
        <w:gridCol w:w="3715"/>
        <w:gridCol w:w="6473"/>
      </w:tblGrid>
      <w:tr w:rsidR="00DC41FB" w:rsidRPr="004658C6" w:rsidTr="004835ED">
        <w:tc>
          <w:tcPr>
            <w:tcW w:w="1823" w:type="pct"/>
          </w:tcPr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pct"/>
          </w:tcPr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41FB" w:rsidRPr="00E40831" w:rsidTr="004835ED">
        <w:tc>
          <w:tcPr>
            <w:tcW w:w="1823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БЕРЕЗА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Павлович</w:t>
            </w:r>
          </w:p>
        </w:tc>
        <w:tc>
          <w:tcPr>
            <w:tcW w:w="3177" w:type="pct"/>
          </w:tcPr>
          <w:p w:rsidR="00DC41FB" w:rsidRPr="00E40831" w:rsidRDefault="00DC41FB" w:rsidP="00601009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охорони водних біоресурсів „Рибоохоронний патруль” управління Державного агентства меліорації та рибного господарства у Закарпатській області </w:t>
            </w:r>
            <w:r w:rsidRPr="00E4083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C41FB" w:rsidRPr="00E40831" w:rsidTr="004835ED">
        <w:tc>
          <w:tcPr>
            <w:tcW w:w="1823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ГАСИЧ</w:t>
            </w:r>
          </w:p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3177" w:type="pct"/>
          </w:tcPr>
          <w:p w:rsidR="00DC41FB" w:rsidRDefault="00DC41FB" w:rsidP="00601009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C41FB" w:rsidRDefault="00DC41FB" w:rsidP="00601009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відділу водних ресурсів Ужгородського міжрайонного управління водного господарства (за згодою)</w:t>
            </w:r>
          </w:p>
        </w:tc>
      </w:tr>
      <w:tr w:rsidR="00DC41FB" w:rsidRPr="00A02092" w:rsidTr="004835ED">
        <w:tc>
          <w:tcPr>
            <w:tcW w:w="1823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ЛЕОНЧУК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177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Default="00DC41FB" w:rsidP="00A02092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відокремленого структурного підрозділу Ужгородської дистанції колії регіональної філії Львівська залізниця ПАТ „Укрзалізниця”</w:t>
            </w:r>
          </w:p>
          <w:p w:rsidR="00DC41FB" w:rsidRPr="00E40831" w:rsidRDefault="00DC41FB" w:rsidP="00A02092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C41FB" w:rsidRPr="00E40831" w:rsidTr="004835ED">
        <w:tc>
          <w:tcPr>
            <w:tcW w:w="1823" w:type="pct"/>
          </w:tcPr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МАНДРИК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Іванович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pct"/>
          </w:tcPr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Ставненський сільський голова</w:t>
            </w:r>
          </w:p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41FB" w:rsidRPr="00E40831" w:rsidTr="004835ED">
        <w:tc>
          <w:tcPr>
            <w:tcW w:w="1823" w:type="pct"/>
          </w:tcPr>
          <w:p w:rsidR="00DC41FB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ХАЙНАС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pct"/>
          </w:tcPr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E40831">
              <w:rPr>
                <w:sz w:val="28"/>
                <w:szCs w:val="28"/>
                <w:lang w:val="uk-UA"/>
              </w:rPr>
              <w:t xml:space="preserve"> відділу економічного</w:t>
            </w:r>
            <w:r>
              <w:rPr>
                <w:sz w:val="28"/>
                <w:szCs w:val="28"/>
                <w:lang w:val="uk-UA"/>
              </w:rPr>
              <w:t xml:space="preserve"> розвитку, житлово - комунального </w:t>
            </w:r>
            <w:r w:rsidRPr="00E40831">
              <w:rPr>
                <w:sz w:val="28"/>
                <w:szCs w:val="28"/>
                <w:lang w:val="uk-UA"/>
              </w:rPr>
              <w:t>господарства, інфраструктури та екологіїрай</w:t>
            </w:r>
            <w:r>
              <w:rPr>
                <w:sz w:val="28"/>
                <w:szCs w:val="28"/>
                <w:lang w:val="uk-UA"/>
              </w:rPr>
              <w:t>онної військової адміністрації</w:t>
            </w:r>
          </w:p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41FB" w:rsidRPr="00E40831" w:rsidTr="004835ED">
        <w:trPr>
          <w:trHeight w:val="1373"/>
        </w:trPr>
        <w:tc>
          <w:tcPr>
            <w:tcW w:w="1823" w:type="pct"/>
          </w:tcPr>
          <w:p w:rsidR="00DC41FB" w:rsidRPr="00E40831" w:rsidRDefault="00DC41FB" w:rsidP="004835ED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</w:p>
          <w:p w:rsidR="00DC41FB" w:rsidRPr="00E40831" w:rsidRDefault="00DC41FB" w:rsidP="00CB3523">
            <w:pPr>
              <w:tabs>
                <w:tab w:val="left" w:pos="9600"/>
              </w:tabs>
              <w:rPr>
                <w:sz w:val="28"/>
                <w:szCs w:val="28"/>
                <w:lang w:val="uk-UA"/>
              </w:rPr>
            </w:pPr>
            <w:r w:rsidRPr="00E40831">
              <w:rPr>
                <w:sz w:val="28"/>
                <w:szCs w:val="28"/>
                <w:lang w:val="uk-UA"/>
              </w:rPr>
              <w:t xml:space="preserve">Керівник апарату </w:t>
            </w:r>
            <w:r>
              <w:rPr>
                <w:sz w:val="28"/>
                <w:szCs w:val="28"/>
                <w:lang w:val="uk-UA"/>
              </w:rPr>
              <w:t>районної військової</w:t>
            </w:r>
            <w:r w:rsidRPr="00E40831">
              <w:rPr>
                <w:sz w:val="28"/>
                <w:szCs w:val="28"/>
                <w:lang w:val="uk-UA"/>
              </w:rPr>
              <w:t xml:space="preserve"> адміністрації                            </w:t>
            </w:r>
          </w:p>
        </w:tc>
        <w:tc>
          <w:tcPr>
            <w:tcW w:w="3177" w:type="pct"/>
          </w:tcPr>
          <w:p w:rsidR="00DC41FB" w:rsidRPr="00E40831" w:rsidRDefault="00DC41FB" w:rsidP="004835ED">
            <w:pPr>
              <w:tabs>
                <w:tab w:val="left" w:pos="96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C41FB" w:rsidRPr="00E40831" w:rsidRDefault="00DC41FB" w:rsidP="004835ED">
            <w:pPr>
              <w:rPr>
                <w:sz w:val="28"/>
                <w:szCs w:val="28"/>
                <w:lang w:val="uk-UA"/>
              </w:rPr>
            </w:pPr>
          </w:p>
          <w:p w:rsidR="00DC41FB" w:rsidRPr="00E40831" w:rsidRDefault="00DC41FB" w:rsidP="004835ED">
            <w:pPr>
              <w:rPr>
                <w:sz w:val="28"/>
                <w:szCs w:val="28"/>
                <w:lang w:val="uk-UA"/>
              </w:rPr>
            </w:pPr>
            <w:r w:rsidRPr="00E40831">
              <w:rPr>
                <w:sz w:val="28"/>
                <w:szCs w:val="28"/>
                <w:lang w:val="uk-UA"/>
              </w:rPr>
              <w:t xml:space="preserve">                             Руслана БОДНАРЮК</w:t>
            </w:r>
          </w:p>
        </w:tc>
      </w:tr>
    </w:tbl>
    <w:p w:rsidR="00DC41FB" w:rsidRDefault="00DC41FB"/>
    <w:sectPr w:rsidR="00DC41FB" w:rsidSect="002017F1">
      <w:pgSz w:w="12240" w:h="15840"/>
      <w:pgMar w:top="284" w:right="567" w:bottom="567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79"/>
    <w:rsid w:val="000250C1"/>
    <w:rsid w:val="00101A00"/>
    <w:rsid w:val="00152A03"/>
    <w:rsid w:val="002017F1"/>
    <w:rsid w:val="002B1579"/>
    <w:rsid w:val="004658C6"/>
    <w:rsid w:val="004835ED"/>
    <w:rsid w:val="00524B8B"/>
    <w:rsid w:val="00585DA2"/>
    <w:rsid w:val="005B3673"/>
    <w:rsid w:val="00601009"/>
    <w:rsid w:val="00A02092"/>
    <w:rsid w:val="00AD256A"/>
    <w:rsid w:val="00B55B6B"/>
    <w:rsid w:val="00B945BA"/>
    <w:rsid w:val="00CB3523"/>
    <w:rsid w:val="00D4068C"/>
    <w:rsid w:val="00DC41FB"/>
    <w:rsid w:val="00E40831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887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2022-04-20T12:13:00Z</cp:lastPrinted>
  <dcterms:created xsi:type="dcterms:W3CDTF">2022-04-15T12:43:00Z</dcterms:created>
  <dcterms:modified xsi:type="dcterms:W3CDTF">2022-05-30T13:03:00Z</dcterms:modified>
</cp:coreProperties>
</file>