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68" w:rsidRPr="00314065" w:rsidRDefault="00314065" w:rsidP="0031406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32"/>
          <w:szCs w:val="34"/>
        </w:rPr>
      </w:pPr>
      <w:r w:rsidRPr="00314065">
        <w:rPr>
          <w:rFonts w:ascii="Times New Roman" w:hAnsi="Times New Roman" w:cs="Times New Roman"/>
          <w:caps/>
          <w:color w:val="auto"/>
          <w:sz w:val="32"/>
          <w:szCs w:val="34"/>
        </w:rPr>
        <w:t>ПАМ’</w:t>
      </w:r>
      <w:r w:rsidR="00077368" w:rsidRPr="00314065">
        <w:rPr>
          <w:rFonts w:ascii="Times New Roman" w:hAnsi="Times New Roman" w:cs="Times New Roman"/>
          <w:caps/>
          <w:color w:val="auto"/>
          <w:sz w:val="32"/>
          <w:szCs w:val="34"/>
        </w:rPr>
        <w:t>ЯТКА ЩОДО ПРАВОВОГО СТАТУСУ, ПРАВ ТА ГАРАНТІЙ ЗАХИСТУ ВИКРИВАЧА</w:t>
      </w:r>
    </w:p>
    <w:p w:rsidR="00DB720C" w:rsidRPr="009C5799" w:rsidRDefault="00DB720C" w:rsidP="00675E7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50573A" w:rsidRPr="0050573A" w:rsidRDefault="0050573A" w:rsidP="00DA34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Викривач</w:t>
      </w: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5057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особа, яка повідомила про можливі факти корупційних або пов’язаних з корупцією правопорушень,</w:t>
      </w:r>
      <w:r w:rsidR="00DA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порушень Закону України </w:t>
      </w:r>
      <w:proofErr w:type="spellStart"/>
      <w:r w:rsidR="00DA349D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="00DA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запобігання </w:t>
      </w:r>
      <w:proofErr w:type="spellStart"/>
      <w:r w:rsidR="00DA3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корупції”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вчинених іншою особою, якщо така інформація стала їй відома у зв’язку з її діяльністю, проходженням нею служби чи навчання.</w:t>
      </w:r>
    </w:p>
    <w:p w:rsidR="0050573A" w:rsidRPr="0050573A" w:rsidRDefault="0050573A" w:rsidP="00BD6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Важливо</w:t>
      </w:r>
      <w:proofErr w:type="spellEnd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!</w:t>
      </w:r>
    </w:p>
    <w:p w:rsidR="0050573A" w:rsidRPr="0050573A" w:rsidRDefault="0050573A" w:rsidP="00BD6285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фізична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 (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іноземець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особа без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громадянства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яка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переконання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достовірною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Default="0050573A" w:rsidP="00BD6285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викривача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корупційних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пов’язаних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корупцією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правопорушень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67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7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="00C67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7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порушень</w:t>
      </w:r>
      <w:proofErr w:type="spellEnd"/>
      <w:r w:rsidR="00C67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 w:rsidR="00C67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C67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корупції</w:t>
      </w:r>
      <w:proofErr w:type="spellEnd"/>
      <w:r w:rsidR="00C67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тобто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ідтверджують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можливе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правопорушення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перевірені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про: </w:t>
      </w:r>
      <w:proofErr w:type="spellStart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обставини</w:t>
      </w:r>
      <w:proofErr w:type="spellEnd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правопорушення</w:t>
      </w:r>
      <w:proofErr w:type="spellEnd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місце</w:t>
      </w:r>
      <w:proofErr w:type="spellEnd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і</w:t>
      </w:r>
      <w:proofErr w:type="spellEnd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час </w:t>
      </w:r>
      <w:proofErr w:type="spellStart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його</w:t>
      </w:r>
      <w:proofErr w:type="spellEnd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вчинення</w:t>
      </w:r>
      <w:proofErr w:type="spellEnd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особу, яка </w:t>
      </w:r>
      <w:proofErr w:type="spellStart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його</w:t>
      </w:r>
      <w:proofErr w:type="spellEnd"/>
      <w:r w:rsidRPr="000208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вчинила</w:t>
      </w: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50573A" w:rsidRDefault="00C6735C" w:rsidP="00BD6285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викривачу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трудовою,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найковою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діяльністю</w:t>
      </w:r>
      <w:proofErr w:type="spellEnd"/>
      <w:r w:rsidR="00CE49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проходженням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участю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процедурах,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обов’язковими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такої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проходження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50573A"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D6285" w:rsidRPr="0050573A" w:rsidRDefault="00BD6285" w:rsidP="00BD628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0573A" w:rsidRPr="0050573A" w:rsidRDefault="0050573A" w:rsidP="00BD6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Викривач</w:t>
      </w:r>
      <w:proofErr w:type="spellEnd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має</w:t>
      </w:r>
      <w:proofErr w:type="spellEnd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наступні</w:t>
      </w:r>
      <w:proofErr w:type="spellEnd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права:</w:t>
      </w:r>
    </w:p>
    <w:p w:rsidR="0050573A" w:rsidRPr="0050573A" w:rsidRDefault="0050573A" w:rsidP="00BD628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бути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повідомленим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та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Pr="0050573A" w:rsidRDefault="0050573A" w:rsidP="00BD628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стан та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Pr="0050573A" w:rsidRDefault="0050573A" w:rsidP="00BD628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подавати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докази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давати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ідчення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відмовитися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давати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Pr="0050573A" w:rsidRDefault="0050573A" w:rsidP="00BD628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захистом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викривача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Pr="0050573A" w:rsidRDefault="0050573A" w:rsidP="00BD628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відшкодування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захистом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викривачів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адвоката та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судовий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</w:t>
      </w:r>
      <w:proofErr w:type="gram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Pr="0050573A" w:rsidRDefault="0050573A" w:rsidP="00BD628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конфіденційність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анонімність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Pr="0050573A" w:rsidRDefault="0050573A" w:rsidP="00BD628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себе та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близьких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майна та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житла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загрози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життю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здоров’ю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Pr="0050573A" w:rsidRDefault="0050573A" w:rsidP="00BD628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винагороду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Pr="0050573A" w:rsidRDefault="0050573A" w:rsidP="00BD628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психологічної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D6285" w:rsidRDefault="0050573A" w:rsidP="0050573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відповідальності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визначених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випадках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D6285" w:rsidRDefault="00BD6285" w:rsidP="00BD6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D6285" w:rsidRDefault="0050573A" w:rsidP="00BD6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BD6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Викривач</w:t>
      </w:r>
      <w:proofErr w:type="spellEnd"/>
      <w:r w:rsidRPr="00BD6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D6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має</w:t>
      </w:r>
      <w:proofErr w:type="spellEnd"/>
      <w:r w:rsidRPr="00BD6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D6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наступні</w:t>
      </w:r>
      <w:proofErr w:type="spellEnd"/>
      <w:r w:rsidRPr="00BD6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D6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гарантії</w:t>
      </w:r>
      <w:proofErr w:type="spellEnd"/>
      <w:r w:rsidRPr="00BD6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50573A" w:rsidRPr="0050573A" w:rsidRDefault="0050573A" w:rsidP="00C60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 </w:t>
      </w:r>
      <w:proofErr w:type="spellStart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Виплата</w:t>
      </w:r>
      <w:proofErr w:type="spellEnd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заробітку</w:t>
      </w:r>
      <w:proofErr w:type="spellEnd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час </w:t>
      </w:r>
      <w:proofErr w:type="spellStart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вимушеного</w:t>
      </w:r>
      <w:proofErr w:type="spellEnd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прогулу та </w:t>
      </w:r>
      <w:proofErr w:type="spellStart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грошових</w:t>
      </w:r>
      <w:proofErr w:type="spellEnd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компенсацій</w:t>
      </w:r>
      <w:proofErr w:type="spellEnd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порушення</w:t>
      </w:r>
      <w:proofErr w:type="spellEnd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трудових</w:t>
      </w:r>
      <w:proofErr w:type="spellEnd"/>
      <w:r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</w:t>
      </w:r>
      <w:r w:rsidR="00C60C45" w:rsidRPr="00C60C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50573A" w:rsidRDefault="0050573A" w:rsidP="00C60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 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Заборона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примушення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притягнення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дисциплінарної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відповідальності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негативних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переведення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відмова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посаду,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зменшення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заробітної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загрозі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повідомленням</w:t>
      </w:r>
      <w:proofErr w:type="spellEnd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505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корупцію</w:t>
      </w:r>
      <w:proofErr w:type="spellEnd"/>
      <w:r w:rsidR="00C60C45" w:rsidRPr="00C60C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C60C45" w:rsidRDefault="00C60C45" w:rsidP="00C60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0C45" w:rsidRDefault="00C60C45" w:rsidP="00C60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0C45" w:rsidRDefault="00C60C45" w:rsidP="00C60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0C45" w:rsidRDefault="00C60C45" w:rsidP="00C60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0C45" w:rsidRPr="0050573A" w:rsidRDefault="00C60C45" w:rsidP="00C60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0573A" w:rsidRDefault="0050573A" w:rsidP="0050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Викривач</w:t>
      </w:r>
      <w:proofErr w:type="spellEnd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може</w:t>
      </w:r>
      <w:proofErr w:type="spellEnd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звернутися</w:t>
      </w:r>
      <w:proofErr w:type="spellEnd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 </w:t>
      </w:r>
      <w:proofErr w:type="spellStart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захистом</w:t>
      </w:r>
      <w:proofErr w:type="spellEnd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своїх</w:t>
      </w:r>
      <w:proofErr w:type="spellEnd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прав </w:t>
      </w:r>
      <w:proofErr w:type="gramStart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</w:t>
      </w:r>
      <w:proofErr w:type="gramEnd"/>
      <w:r w:rsidRPr="005057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F00D8E" w:rsidRPr="0050573A" w:rsidRDefault="00F00D8E" w:rsidP="0050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0573A" w:rsidRPr="008F2E74" w:rsidRDefault="0047293D" w:rsidP="008F2E74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Сектору </w:t>
      </w:r>
      <w:proofErr w:type="spellStart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</w:t>
      </w:r>
      <w:proofErr w:type="spellEnd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питань</w:t>
      </w:r>
      <w:proofErr w:type="spellEnd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запобігання</w:t>
      </w:r>
      <w:proofErr w:type="spellEnd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</w:t>
      </w:r>
      <w:proofErr w:type="spellEnd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виявлення</w:t>
      </w:r>
      <w:proofErr w:type="spellEnd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корупції</w:t>
      </w:r>
      <w:proofErr w:type="spellEnd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районної</w:t>
      </w:r>
      <w:proofErr w:type="spellEnd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військової</w:t>
      </w:r>
      <w:proofErr w:type="spellEnd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2E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адміністрації</w:t>
      </w:r>
      <w:proofErr w:type="spellEnd"/>
      <w:r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– </w:t>
      </w:r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негативних</w:t>
      </w:r>
      <w:proofErr w:type="spellEnd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50573A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</w:t>
      </w:r>
      <w:r w:rsidR="00275E50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 </w:t>
      </w:r>
      <w:proofErr w:type="spellStart"/>
      <w:r w:rsidR="00275E50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="00275E50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75E50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275E50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75E50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роботодавця</w:t>
      </w:r>
      <w:proofErr w:type="spellEnd"/>
      <w:r w:rsidR="00275E50" w:rsidRPr="008F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Pr="00615859" w:rsidRDefault="0050573A" w:rsidP="008F2E74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Національного</w:t>
      </w:r>
      <w:proofErr w:type="spellEnd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агентства </w:t>
      </w:r>
      <w:proofErr w:type="spell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</w:t>
      </w:r>
      <w:proofErr w:type="spellEnd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питань</w:t>
      </w:r>
      <w:proofErr w:type="spellEnd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запобігання</w:t>
      </w:r>
      <w:proofErr w:type="spellEnd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корупції</w:t>
      </w:r>
      <w:proofErr w:type="spellEnd"/>
      <w:r w:rsidR="004729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–</w:t>
      </w:r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правового та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іншого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викривачів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приписів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вимогою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усунення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порушень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трудових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викривача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притягнення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відповідальності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винних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порушенні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їхніх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прав, у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такими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повідомленнями</w:t>
      </w:r>
      <w:proofErr w:type="spellEnd"/>
      <w:r w:rsidR="00275E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50573A" w:rsidRPr="00615859" w:rsidRDefault="0050573A" w:rsidP="008F2E74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Правоохоронних</w:t>
      </w:r>
      <w:proofErr w:type="spellEnd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органі</w:t>
      </w:r>
      <w:proofErr w:type="gram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proofErr w:type="spellEnd"/>
      <w:proofErr w:type="gramEnd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="004729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–</w:t>
      </w:r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житла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майна</w:t>
      </w:r>
      <w:r w:rsidR="00275E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Pr="00615859" w:rsidRDefault="0050573A" w:rsidP="008F2E74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Центрів</w:t>
      </w:r>
      <w:proofErr w:type="spellEnd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безоплатної</w:t>
      </w:r>
      <w:proofErr w:type="spellEnd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правової</w:t>
      </w:r>
      <w:proofErr w:type="spellEnd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допомоги</w:t>
      </w:r>
      <w:proofErr w:type="spellEnd"/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00D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–</w:t>
      </w:r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безоплатної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вторинної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правової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="00275E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0573A" w:rsidRDefault="0050573A" w:rsidP="008F2E74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Суду </w:t>
      </w:r>
      <w:r w:rsidR="00F00D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–</w:t>
      </w:r>
      <w:r w:rsidRPr="006158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своїх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6158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свобод</w:t>
      </w:r>
      <w:r w:rsidR="00275E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F2E74" w:rsidRPr="00615859" w:rsidRDefault="008F2E74" w:rsidP="008F2E74">
      <w:pPr>
        <w:pStyle w:val="ad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0D8E" w:rsidRPr="008F2E74" w:rsidRDefault="00F00D8E" w:rsidP="0050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val="ru-RU" w:eastAsia="ru-RU"/>
        </w:rPr>
      </w:pPr>
    </w:p>
    <w:p w:rsidR="0050573A" w:rsidRPr="0050573A" w:rsidRDefault="008F2E74" w:rsidP="00F0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bookmarkStart w:id="0" w:name="_Hlk57283231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*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Більш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детально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про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правовий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статус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викривача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визначено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 </w:t>
      </w:r>
      <w:bookmarkEnd w:id="0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у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Роз’ясненнях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Національног</w:t>
      </w:r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</w:t>
      </w:r>
      <w:proofErr w:type="spell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агентства </w:t>
      </w:r>
      <w:proofErr w:type="spellStart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від</w:t>
      </w:r>
      <w:proofErr w:type="spell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23.06.2020 № 5 „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Щ</w:t>
      </w:r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одо</w:t>
      </w:r>
      <w:proofErr w:type="spell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правового статусу </w:t>
      </w:r>
      <w:proofErr w:type="spellStart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викривача</w:t>
      </w:r>
      <w:proofErr w:type="spell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”</w:t>
      </w:r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від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26.10.2020 № 10 </w:t>
      </w:r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„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Щодо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правового статусу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викривача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у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кримінальному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провадженні</w:t>
      </w:r>
      <w:proofErr w:type="spell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”, </w:t>
      </w:r>
      <w:proofErr w:type="spellStart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від</w:t>
      </w:r>
      <w:proofErr w:type="spell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09.12.2020 № 11 „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Щодо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правового статусу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викривача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у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провадженні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про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адміністративні</w:t>
      </w:r>
      <w:proofErr w:type="spellEnd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правоп</w:t>
      </w:r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орушення</w:t>
      </w:r>
      <w:proofErr w:type="spell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пов’язан</w:t>
      </w:r>
      <w:proofErr w:type="gram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</w:t>
      </w:r>
      <w:proofErr w:type="spell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</w:t>
      </w:r>
      <w:proofErr w:type="spell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корупцією</w:t>
      </w:r>
      <w:proofErr w:type="spellEnd"/>
      <w:r w:rsidR="00F00D8E" w:rsidRPr="008F2E7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”</w:t>
      </w:r>
      <w:r w:rsidR="0050573A" w:rsidRPr="005057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E45FF7" w:rsidRPr="008F2E74" w:rsidRDefault="00E45FF7" w:rsidP="005057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60362" w:rsidRDefault="00960362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sectPr w:rsidR="001E0899" w:rsidSect="0029315C">
      <w:pgSz w:w="11906" w:h="16838"/>
      <w:pgMar w:top="284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AE" w:rsidRDefault="000871AE" w:rsidP="00E10B87">
      <w:pPr>
        <w:spacing w:after="0" w:line="240" w:lineRule="auto"/>
      </w:pPr>
      <w:r>
        <w:separator/>
      </w:r>
    </w:p>
  </w:endnote>
  <w:endnote w:type="continuationSeparator" w:id="0">
    <w:p w:rsidR="000871AE" w:rsidRDefault="000871AE" w:rsidP="00E1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AE" w:rsidRDefault="000871AE" w:rsidP="00E10B87">
      <w:pPr>
        <w:spacing w:after="0" w:line="240" w:lineRule="auto"/>
      </w:pPr>
      <w:r>
        <w:separator/>
      </w:r>
    </w:p>
  </w:footnote>
  <w:footnote w:type="continuationSeparator" w:id="0">
    <w:p w:rsidR="000871AE" w:rsidRDefault="000871AE" w:rsidP="00E1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68"/>
    <w:multiLevelType w:val="multilevel"/>
    <w:tmpl w:val="C1D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E1574"/>
    <w:multiLevelType w:val="hybridMultilevel"/>
    <w:tmpl w:val="76B689C4"/>
    <w:lvl w:ilvl="0" w:tplc="B75A73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2B7E"/>
    <w:multiLevelType w:val="multilevel"/>
    <w:tmpl w:val="82FE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D475A"/>
    <w:multiLevelType w:val="multilevel"/>
    <w:tmpl w:val="1E5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B24B4"/>
    <w:multiLevelType w:val="multilevel"/>
    <w:tmpl w:val="43E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37F35"/>
    <w:multiLevelType w:val="hybridMultilevel"/>
    <w:tmpl w:val="CC26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87636"/>
    <w:multiLevelType w:val="multilevel"/>
    <w:tmpl w:val="844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C5F0C"/>
    <w:multiLevelType w:val="multilevel"/>
    <w:tmpl w:val="3D1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F5A9D"/>
    <w:multiLevelType w:val="multilevel"/>
    <w:tmpl w:val="05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C2B82"/>
    <w:multiLevelType w:val="hybridMultilevel"/>
    <w:tmpl w:val="BB0C46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9913CD"/>
    <w:multiLevelType w:val="multilevel"/>
    <w:tmpl w:val="C79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C5B12"/>
    <w:multiLevelType w:val="multilevel"/>
    <w:tmpl w:val="F7F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C441A"/>
    <w:multiLevelType w:val="hybridMultilevel"/>
    <w:tmpl w:val="9E162940"/>
    <w:lvl w:ilvl="0" w:tplc="B75A7346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94F7C07"/>
    <w:multiLevelType w:val="multilevel"/>
    <w:tmpl w:val="E38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43830"/>
    <w:multiLevelType w:val="multilevel"/>
    <w:tmpl w:val="7B9E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31881"/>
    <w:multiLevelType w:val="multilevel"/>
    <w:tmpl w:val="63E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653B9"/>
    <w:multiLevelType w:val="multilevel"/>
    <w:tmpl w:val="66A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358A6"/>
    <w:multiLevelType w:val="multilevel"/>
    <w:tmpl w:val="49D2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97DD9"/>
    <w:multiLevelType w:val="multilevel"/>
    <w:tmpl w:val="985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8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  <w:num w:numId="16">
    <w:abstractNumId w:val="17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DFD"/>
    <w:rsid w:val="0002089E"/>
    <w:rsid w:val="00077368"/>
    <w:rsid w:val="000812B7"/>
    <w:rsid w:val="000871AE"/>
    <w:rsid w:val="001476AB"/>
    <w:rsid w:val="001A7676"/>
    <w:rsid w:val="001E0899"/>
    <w:rsid w:val="002052DF"/>
    <w:rsid w:val="00223316"/>
    <w:rsid w:val="00275E50"/>
    <w:rsid w:val="0029315C"/>
    <w:rsid w:val="002F4778"/>
    <w:rsid w:val="00306910"/>
    <w:rsid w:val="00314065"/>
    <w:rsid w:val="00371447"/>
    <w:rsid w:val="003759C3"/>
    <w:rsid w:val="003C3767"/>
    <w:rsid w:val="003E1C6C"/>
    <w:rsid w:val="003F166A"/>
    <w:rsid w:val="003F5665"/>
    <w:rsid w:val="0047293D"/>
    <w:rsid w:val="004761E6"/>
    <w:rsid w:val="004A52D0"/>
    <w:rsid w:val="004B671A"/>
    <w:rsid w:val="004C5C40"/>
    <w:rsid w:val="0050573A"/>
    <w:rsid w:val="005667F2"/>
    <w:rsid w:val="005C37E2"/>
    <w:rsid w:val="005E6DF9"/>
    <w:rsid w:val="005F1111"/>
    <w:rsid w:val="00615859"/>
    <w:rsid w:val="00675E7D"/>
    <w:rsid w:val="006A7661"/>
    <w:rsid w:val="00712111"/>
    <w:rsid w:val="007507AD"/>
    <w:rsid w:val="00756C41"/>
    <w:rsid w:val="007A13EA"/>
    <w:rsid w:val="007A7881"/>
    <w:rsid w:val="00816553"/>
    <w:rsid w:val="00830A89"/>
    <w:rsid w:val="00837279"/>
    <w:rsid w:val="00841D0B"/>
    <w:rsid w:val="0088121D"/>
    <w:rsid w:val="00895D04"/>
    <w:rsid w:val="008B0CD6"/>
    <w:rsid w:val="008F2E74"/>
    <w:rsid w:val="00955026"/>
    <w:rsid w:val="00960362"/>
    <w:rsid w:val="00960AB9"/>
    <w:rsid w:val="009C5799"/>
    <w:rsid w:val="009D4287"/>
    <w:rsid w:val="00A3148C"/>
    <w:rsid w:val="00A339CE"/>
    <w:rsid w:val="00A5322F"/>
    <w:rsid w:val="00A94608"/>
    <w:rsid w:val="00AB6D0E"/>
    <w:rsid w:val="00B47073"/>
    <w:rsid w:val="00B5745E"/>
    <w:rsid w:val="00B967AE"/>
    <w:rsid w:val="00BD6285"/>
    <w:rsid w:val="00C071DD"/>
    <w:rsid w:val="00C42C47"/>
    <w:rsid w:val="00C60C45"/>
    <w:rsid w:val="00C6735C"/>
    <w:rsid w:val="00C84CC6"/>
    <w:rsid w:val="00CB1F41"/>
    <w:rsid w:val="00CE4979"/>
    <w:rsid w:val="00CF2068"/>
    <w:rsid w:val="00D259EB"/>
    <w:rsid w:val="00D32405"/>
    <w:rsid w:val="00D811C5"/>
    <w:rsid w:val="00DA0205"/>
    <w:rsid w:val="00DA169C"/>
    <w:rsid w:val="00DA349D"/>
    <w:rsid w:val="00DB720C"/>
    <w:rsid w:val="00E10B87"/>
    <w:rsid w:val="00E45FF7"/>
    <w:rsid w:val="00F00D8E"/>
    <w:rsid w:val="00F04732"/>
    <w:rsid w:val="00F57B64"/>
    <w:rsid w:val="00F70DFD"/>
    <w:rsid w:val="00F71950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D"/>
  </w:style>
  <w:style w:type="paragraph" w:styleId="1">
    <w:name w:val="heading 1"/>
    <w:basedOn w:val="a"/>
    <w:next w:val="a"/>
    <w:link w:val="10"/>
    <w:uiPriority w:val="9"/>
    <w:qFormat/>
    <w:rsid w:val="006A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0DF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0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0DFD"/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70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vps2">
    <w:name w:val="rvps2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0DFD"/>
    <w:rPr>
      <w:color w:val="0000FF"/>
      <w:u w:val="single"/>
    </w:rPr>
  </w:style>
  <w:style w:type="paragraph" w:customStyle="1" w:styleId="rtecenter">
    <w:name w:val="rtecenter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DFD"/>
    <w:rPr>
      <w:b/>
      <w:bCs/>
    </w:rPr>
  </w:style>
  <w:style w:type="paragraph" w:styleId="a5">
    <w:name w:val="Normal (Web)"/>
    <w:basedOn w:val="a"/>
    <w:uiPriority w:val="99"/>
    <w:unhideWhenUsed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A766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B87"/>
  </w:style>
  <w:style w:type="paragraph" w:styleId="ab">
    <w:name w:val="footer"/>
    <w:basedOn w:val="a"/>
    <w:link w:val="ac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B87"/>
  </w:style>
  <w:style w:type="paragraph" w:styleId="ad">
    <w:name w:val="List Paragraph"/>
    <w:basedOn w:val="a"/>
    <w:uiPriority w:val="34"/>
    <w:qFormat/>
    <w:rsid w:val="00841D0B"/>
    <w:pPr>
      <w:ind w:left="720"/>
      <w:contextualSpacing/>
    </w:pPr>
  </w:style>
  <w:style w:type="character" w:styleId="ae">
    <w:name w:val="Emphasis"/>
    <w:basedOn w:val="a0"/>
    <w:uiPriority w:val="20"/>
    <w:qFormat/>
    <w:rsid w:val="00DA1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30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914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DNA7 X86</cp:lastModifiedBy>
  <cp:revision>10</cp:revision>
  <cp:lastPrinted>2023-03-07T10:01:00Z</cp:lastPrinted>
  <dcterms:created xsi:type="dcterms:W3CDTF">2023-03-02T08:39:00Z</dcterms:created>
  <dcterms:modified xsi:type="dcterms:W3CDTF">2023-04-04T12:58:00Z</dcterms:modified>
</cp:coreProperties>
</file>